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219" w:rsidRDefault="00C6528E" w:rsidP="00C6528E">
      <w:pPr>
        <w:jc w:val="center"/>
        <w:rPr>
          <w:rFonts w:asciiTheme="majorBidi" w:hAnsiTheme="majorBidi" w:cstheme="majorBidi"/>
          <w:b/>
          <w:bCs/>
          <w:sz w:val="24"/>
          <w:szCs w:val="24"/>
          <w:lang w:val="id-ID"/>
        </w:rPr>
      </w:pPr>
      <w:r w:rsidRPr="00C6528E">
        <w:rPr>
          <w:rFonts w:asciiTheme="majorBidi" w:hAnsiTheme="majorBidi" w:cstheme="majorBidi"/>
          <w:b/>
          <w:bCs/>
          <w:sz w:val="24"/>
          <w:szCs w:val="24"/>
          <w:lang w:val="id-ID"/>
        </w:rPr>
        <w:t>KONSISTENSI PERATURAN DAERAH KABUPATEN BOMBANA NOMOR 1 TAHUN 2019 TENTANG BANTUAN HUKUM UNTUK MASYARAKAT MISKIN</w:t>
      </w:r>
    </w:p>
    <w:p w:rsidR="00C6528E" w:rsidRDefault="00C6528E" w:rsidP="00C6528E">
      <w:pPr>
        <w:jc w:val="center"/>
        <w:rPr>
          <w:rFonts w:asciiTheme="majorBidi" w:hAnsiTheme="majorBidi" w:cstheme="majorBidi"/>
          <w:b/>
          <w:bCs/>
          <w:sz w:val="24"/>
          <w:szCs w:val="24"/>
          <w:lang w:val="id-ID"/>
        </w:rPr>
      </w:pPr>
    </w:p>
    <w:p w:rsidR="00C6528E" w:rsidRDefault="00C6528E" w:rsidP="00C6528E">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Zulham Mubaraq</w:t>
      </w:r>
    </w:p>
    <w:p w:rsidR="00C6528E" w:rsidRDefault="00C6528E" w:rsidP="00C6528E">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Fakultas Syari’ah IAIN Kendari</w:t>
      </w:r>
    </w:p>
    <w:p w:rsidR="00C6528E" w:rsidRDefault="003B71B6" w:rsidP="00C6528E">
      <w:pPr>
        <w:jc w:val="center"/>
        <w:rPr>
          <w:rFonts w:asciiTheme="majorBidi" w:hAnsiTheme="majorBidi" w:cstheme="majorBidi"/>
          <w:b/>
          <w:bCs/>
          <w:sz w:val="24"/>
          <w:szCs w:val="24"/>
          <w:lang w:val="id-ID"/>
        </w:rPr>
      </w:pPr>
      <w:hyperlink r:id="rId9" w:history="1">
        <w:r w:rsidR="00184B72" w:rsidRPr="00385DF6">
          <w:rPr>
            <w:rStyle w:val="Hyperlink"/>
            <w:rFonts w:asciiTheme="majorBidi" w:hAnsiTheme="majorBidi" w:cstheme="majorBidi"/>
            <w:b/>
            <w:bCs/>
            <w:sz w:val="24"/>
            <w:szCs w:val="24"/>
            <w:lang w:val="id-ID"/>
          </w:rPr>
          <w:t>zulhammubaraq99@gmail.com</w:t>
        </w:r>
      </w:hyperlink>
      <w:r w:rsidR="00C6528E">
        <w:rPr>
          <w:rFonts w:asciiTheme="majorBidi" w:hAnsiTheme="majorBidi" w:cstheme="majorBidi"/>
          <w:b/>
          <w:bCs/>
          <w:sz w:val="24"/>
          <w:szCs w:val="24"/>
          <w:lang w:val="id-ID"/>
        </w:rPr>
        <w:t xml:space="preserve"> </w:t>
      </w:r>
    </w:p>
    <w:p w:rsidR="00184B72" w:rsidRDefault="00184B72" w:rsidP="00C6528E">
      <w:pPr>
        <w:jc w:val="center"/>
        <w:rPr>
          <w:rFonts w:asciiTheme="majorBidi" w:hAnsiTheme="majorBidi" w:cstheme="majorBidi"/>
          <w:b/>
          <w:bCs/>
          <w:i/>
          <w:iCs/>
          <w:sz w:val="24"/>
          <w:szCs w:val="24"/>
          <w:lang w:val="id-ID"/>
        </w:rPr>
      </w:pPr>
      <w:r w:rsidRPr="00184B72">
        <w:rPr>
          <w:rFonts w:asciiTheme="majorBidi" w:hAnsiTheme="majorBidi" w:cstheme="majorBidi"/>
          <w:b/>
          <w:bCs/>
          <w:i/>
          <w:iCs/>
          <w:sz w:val="24"/>
          <w:szCs w:val="24"/>
          <w:lang w:val="id-ID"/>
        </w:rPr>
        <w:t>Abstract</w:t>
      </w:r>
    </w:p>
    <w:p w:rsidR="00184B72" w:rsidRDefault="00184B72" w:rsidP="00184B72">
      <w:pPr>
        <w:jc w:val="both"/>
        <w:rPr>
          <w:rFonts w:asciiTheme="majorBidi" w:hAnsiTheme="majorBidi" w:cstheme="majorBidi"/>
          <w:i/>
          <w:iCs/>
          <w:sz w:val="24"/>
          <w:szCs w:val="24"/>
          <w:lang w:val="id-ID"/>
        </w:rPr>
      </w:pPr>
      <w:r w:rsidRPr="00184B72">
        <w:rPr>
          <w:rFonts w:asciiTheme="majorBidi" w:hAnsiTheme="majorBidi" w:cstheme="majorBidi"/>
          <w:i/>
          <w:iCs/>
          <w:sz w:val="24"/>
          <w:szCs w:val="24"/>
          <w:lang w:val="id-ID"/>
        </w:rPr>
        <w:t>This study aims to find out the Consistency of Local Regulation No. 1 of 2019 on Legal Aid for The Poor in Bombana District.Materials obtained from the results of interviews conducted in the field. The methods of collecting materials used in this study are, interviews, documentation and literature.The methods of material analysis used in this study are material reduction, material display, and material verification.Based on the results of the research conducted shows that the Regional Regulation Contingency No.1 year 2019 on Legal Aid for The Poor in Bombana District is still not running due to several factors, namely: Budgeting Factors, Factors in the absence of Legal Aid Institutions (LBH), Data collection of the poor to be assisted and Differences of Understanding and Opinion (Misuderstanding).So as to optimize the implementation of the government of Bombana Regency to make efforts, namely: Budget Proposal Implementation, socialization and verification of data of the poor, cooperation with the Legal Aid Institute (LBH) and community communication services (YANKOMAS).</w:t>
      </w:r>
      <w:r w:rsidR="00E43DA4">
        <w:rPr>
          <w:rFonts w:asciiTheme="majorBidi" w:hAnsiTheme="majorBidi" w:cstheme="majorBidi"/>
          <w:i/>
          <w:iCs/>
          <w:sz w:val="24"/>
          <w:szCs w:val="24"/>
          <w:lang w:val="id-ID"/>
        </w:rPr>
        <w:t xml:space="preserve"> </w:t>
      </w:r>
      <w:r w:rsidRPr="00184B72">
        <w:rPr>
          <w:rFonts w:asciiTheme="majorBidi" w:hAnsiTheme="majorBidi" w:cstheme="majorBidi"/>
          <w:i/>
          <w:iCs/>
          <w:sz w:val="24"/>
          <w:szCs w:val="24"/>
          <w:lang w:val="id-ID"/>
        </w:rPr>
        <w:t>Researchers provide several recommendations, namely: For local governments to budget funds for the implementation of local regulations, for local governments to cooperate with legal aid agencies, to immediately verify and socialize related to the updated Social Welfare Data (DTKS) of the poor and so that local governments do not occur any more differences of understanding and opinion (misunderstanding).</w:t>
      </w:r>
    </w:p>
    <w:p w:rsidR="0077064A" w:rsidRDefault="00184B72" w:rsidP="0077064A">
      <w:pPr>
        <w:jc w:val="both"/>
        <w:rPr>
          <w:rFonts w:asciiTheme="majorBidi" w:hAnsiTheme="majorBidi" w:cstheme="majorBidi"/>
          <w:b/>
          <w:bCs/>
          <w:i/>
          <w:iCs/>
          <w:sz w:val="24"/>
          <w:szCs w:val="24"/>
          <w:lang w:val="id-ID"/>
        </w:rPr>
      </w:pPr>
      <w:r w:rsidRPr="00184B72">
        <w:rPr>
          <w:rFonts w:asciiTheme="majorBidi" w:hAnsiTheme="majorBidi" w:cstheme="majorBidi"/>
          <w:b/>
          <w:bCs/>
          <w:i/>
          <w:iCs/>
          <w:sz w:val="24"/>
          <w:szCs w:val="24"/>
          <w:lang w:val="id-ID"/>
        </w:rPr>
        <w:t>Keywords: Local Regulations, Legal Aid, and The Poor</w:t>
      </w:r>
    </w:p>
    <w:p w:rsidR="0077064A" w:rsidRDefault="0077064A" w:rsidP="0077064A">
      <w:pPr>
        <w:jc w:val="center"/>
        <w:rPr>
          <w:rFonts w:asciiTheme="majorBidi" w:hAnsiTheme="majorBidi" w:cstheme="majorBidi"/>
          <w:b/>
          <w:bCs/>
          <w:i/>
          <w:iCs/>
          <w:sz w:val="24"/>
          <w:szCs w:val="24"/>
          <w:lang w:val="id-ID"/>
        </w:rPr>
      </w:pPr>
    </w:p>
    <w:p w:rsidR="0077064A" w:rsidRPr="0077064A" w:rsidRDefault="0077064A" w:rsidP="0077064A">
      <w:pPr>
        <w:jc w:val="center"/>
        <w:rPr>
          <w:rFonts w:asciiTheme="majorBidi" w:hAnsiTheme="majorBidi" w:cstheme="majorBidi"/>
          <w:b/>
          <w:bCs/>
          <w:i/>
          <w:iCs/>
          <w:sz w:val="24"/>
          <w:szCs w:val="24"/>
          <w:lang w:val="id-ID"/>
        </w:rPr>
      </w:pPr>
      <w:r w:rsidRPr="0077064A">
        <w:rPr>
          <w:rFonts w:asciiTheme="majorBidi" w:hAnsiTheme="majorBidi" w:cstheme="majorBidi"/>
          <w:b/>
          <w:bCs/>
          <w:sz w:val="24"/>
          <w:szCs w:val="24"/>
          <w:lang w:val="id-ID"/>
        </w:rPr>
        <w:t>Abstrak</w:t>
      </w:r>
    </w:p>
    <w:p w:rsidR="00184B72" w:rsidRDefault="00184B72" w:rsidP="00184B72">
      <w:pPr>
        <w:spacing w:before="240" w:after="0" w:line="24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Penelitian ini bertujuan untuk</w:t>
      </w:r>
      <w:r w:rsidRPr="00321245">
        <w:rPr>
          <w:rFonts w:asciiTheme="majorBidi" w:hAnsiTheme="majorBidi" w:cstheme="majorBidi"/>
          <w:sz w:val="24"/>
          <w:szCs w:val="24"/>
          <w:lang w:val="id-ID"/>
        </w:rPr>
        <w:t xml:space="preserve"> </w:t>
      </w:r>
      <w:r>
        <w:rPr>
          <w:rFonts w:asciiTheme="majorBidi" w:hAnsiTheme="majorBidi" w:cstheme="majorBidi"/>
          <w:sz w:val="24"/>
          <w:szCs w:val="24"/>
          <w:lang w:val="id-ID"/>
        </w:rPr>
        <w:t>mengetahui K</w:t>
      </w:r>
      <w:r w:rsidRPr="0062112F">
        <w:rPr>
          <w:rFonts w:asciiTheme="majorBidi" w:hAnsiTheme="majorBidi" w:cstheme="majorBidi"/>
          <w:sz w:val="24"/>
          <w:szCs w:val="24"/>
          <w:lang w:val="id-ID"/>
        </w:rPr>
        <w:t>onsiste</w:t>
      </w:r>
      <w:r>
        <w:rPr>
          <w:rFonts w:asciiTheme="majorBidi" w:hAnsiTheme="majorBidi" w:cstheme="majorBidi"/>
          <w:sz w:val="24"/>
          <w:szCs w:val="24"/>
          <w:lang w:val="id-ID"/>
        </w:rPr>
        <w:t>nsi Peraturan Daerah Nomor 1 T</w:t>
      </w:r>
      <w:r w:rsidRPr="0062112F">
        <w:rPr>
          <w:rFonts w:asciiTheme="majorBidi" w:hAnsiTheme="majorBidi" w:cstheme="majorBidi"/>
          <w:sz w:val="24"/>
          <w:szCs w:val="24"/>
          <w:lang w:val="id-ID"/>
        </w:rPr>
        <w:t xml:space="preserve">ahun </w:t>
      </w:r>
      <w:r>
        <w:rPr>
          <w:rFonts w:asciiTheme="majorBidi" w:hAnsiTheme="majorBidi" w:cstheme="majorBidi"/>
          <w:sz w:val="24"/>
          <w:szCs w:val="24"/>
          <w:lang w:val="id-ID"/>
        </w:rPr>
        <w:t xml:space="preserve">2019 tentang Bantuan Hukum Untuk Masyarakat Miskin di Kabupaten Bombana. Bahan diperoleh dari hasil wawancara yang dilakukan di lapangan. Metode pengumpulan bahan yang digunakan dalam penelitian ini adalah, wawancara, dokumentasi dan kepustakaan. Adapun metode analisis bahan yang </w:t>
      </w:r>
      <w:r>
        <w:rPr>
          <w:rFonts w:asciiTheme="majorBidi" w:hAnsiTheme="majorBidi" w:cstheme="majorBidi"/>
          <w:sz w:val="24"/>
          <w:szCs w:val="24"/>
          <w:lang w:val="id-ID"/>
        </w:rPr>
        <w:lastRenderedPageBreak/>
        <w:t xml:space="preserve">digunakan dalam penelitian ini adalah reduksi bahan, display bahan, dan verifikasi bahan. Berdasarkan hasil penelitian yang dilakukan menunjukan bahwa Konsisitensi Peraturan Daerah No.1 tahun 2019 tentang Bantuan Hukum Untuk Masyarakat Miskin di Kabupaten Bombana masih belum berjalan di karenakan beberapa faktor yaitu: Faktor Penganggaran, Faktor tidak adanya Lembaga Bantuan Hukum (LBH), Pendataan masyarakat miskin yang akan dibantu dan Perbedaan Pemahaman dan Pendapat </w:t>
      </w:r>
      <w:r w:rsidRPr="00336453">
        <w:rPr>
          <w:rFonts w:asciiTheme="majorBidi" w:hAnsiTheme="majorBidi" w:cstheme="majorBidi"/>
          <w:i/>
          <w:iCs/>
          <w:sz w:val="24"/>
          <w:szCs w:val="24"/>
          <w:lang w:val="id-ID"/>
        </w:rPr>
        <w:t>(Misuderstanding)</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Sehingga untuk mengoptimalkan pelaksanaanya pemerintah Kabupaten Bombana melakukan upaya-upaya yaitu: Pengusulan Anggaran Pelaksanaan, melakukan sosialisasi dan verifikasi data masyarakat miskin, kerjasama dengan Lembaga Bantuan Hukum (LBH) dan pelayanan komunikasi masyarakat (YANKOMAS). Peneliti memberikan beberapa rekomendasi yaitu: Agar pemerintah daerah menganggarkan dana pelaksanaan Peraturan Daerah, agar pemerintah daerah melakukan kerjasama dengan lembaga bantuan hukum, agar segera melakukan verifikasi dan sosialisasi terkait Data Kesejahteraan Sosial (DTKS) masyarakat miskin yang terupdate dan agar pemerintah daerah tidak terjadi lagi perbedaan pemahaman dan pendapat </w:t>
      </w:r>
      <w:r w:rsidRPr="001577E7">
        <w:rPr>
          <w:rFonts w:asciiTheme="majorBidi" w:hAnsiTheme="majorBidi" w:cstheme="majorBidi"/>
          <w:i/>
          <w:iCs/>
          <w:sz w:val="24"/>
          <w:szCs w:val="24"/>
          <w:lang w:val="id-ID"/>
        </w:rPr>
        <w:t>(misunderstanding).</w:t>
      </w:r>
    </w:p>
    <w:p w:rsidR="0077064A" w:rsidRDefault="0077064A" w:rsidP="0077064A">
      <w:pPr>
        <w:spacing w:before="240" w:after="0"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Kata Kunci: Peraturan D</w:t>
      </w:r>
      <w:r w:rsidRPr="00970283">
        <w:rPr>
          <w:rFonts w:asciiTheme="majorBidi" w:hAnsiTheme="majorBidi" w:cstheme="majorBidi"/>
          <w:b/>
          <w:bCs/>
          <w:sz w:val="24"/>
          <w:szCs w:val="24"/>
          <w:lang w:val="id-ID"/>
        </w:rPr>
        <w:t xml:space="preserve">aerah, Bantuan Hukum, dan Masyarakat Miskin. </w:t>
      </w:r>
    </w:p>
    <w:p w:rsidR="0077064A" w:rsidRDefault="0077064A" w:rsidP="0077064A">
      <w:pPr>
        <w:spacing w:before="240" w:after="0" w:line="240" w:lineRule="auto"/>
        <w:jc w:val="both"/>
        <w:rPr>
          <w:rFonts w:asciiTheme="majorBidi" w:hAnsiTheme="majorBidi" w:cstheme="majorBidi"/>
          <w:b/>
          <w:bCs/>
          <w:sz w:val="24"/>
          <w:szCs w:val="24"/>
          <w:lang w:val="id-ID"/>
        </w:rPr>
      </w:pPr>
    </w:p>
    <w:p w:rsidR="0077064A" w:rsidRDefault="0077064A" w:rsidP="0077064A">
      <w:pPr>
        <w:pStyle w:val="ListParagraph"/>
        <w:numPr>
          <w:ilvl w:val="0"/>
          <w:numId w:val="1"/>
        </w:numPr>
        <w:spacing w:before="240" w:after="0" w:line="240" w:lineRule="auto"/>
        <w:ind w:left="426" w:hanging="426"/>
        <w:jc w:val="both"/>
        <w:rPr>
          <w:rFonts w:asciiTheme="majorBidi" w:hAnsiTheme="majorBidi" w:cstheme="majorBidi"/>
          <w:b/>
          <w:bCs/>
          <w:sz w:val="24"/>
          <w:szCs w:val="24"/>
          <w:lang w:val="id-ID"/>
        </w:rPr>
      </w:pPr>
      <w:r>
        <w:rPr>
          <w:rFonts w:asciiTheme="majorBidi" w:hAnsiTheme="majorBidi" w:cstheme="majorBidi"/>
          <w:b/>
          <w:bCs/>
          <w:sz w:val="24"/>
          <w:szCs w:val="24"/>
          <w:lang w:val="id-ID"/>
        </w:rPr>
        <w:t>Pendahuluan</w:t>
      </w:r>
      <w:r w:rsidRPr="0077064A">
        <w:rPr>
          <w:rFonts w:asciiTheme="majorBidi" w:hAnsiTheme="majorBidi" w:cstheme="majorBidi"/>
          <w:b/>
          <w:bCs/>
          <w:sz w:val="24"/>
          <w:szCs w:val="24"/>
          <w:lang w:val="id-ID"/>
        </w:rPr>
        <w:t xml:space="preserve"> </w:t>
      </w:r>
    </w:p>
    <w:p w:rsidR="00E43DA4" w:rsidRDefault="00E43DA4" w:rsidP="00E43DA4">
      <w:pPr>
        <w:pStyle w:val="ListParagraph"/>
        <w:spacing w:before="240" w:after="0" w:line="240" w:lineRule="auto"/>
        <w:ind w:left="426"/>
        <w:jc w:val="both"/>
        <w:rPr>
          <w:rFonts w:asciiTheme="majorBidi" w:hAnsiTheme="majorBidi" w:cstheme="majorBidi"/>
          <w:b/>
          <w:bCs/>
          <w:sz w:val="24"/>
          <w:szCs w:val="24"/>
          <w:lang w:val="id-ID"/>
        </w:rPr>
      </w:pPr>
    </w:p>
    <w:p w:rsidR="00E43DA4" w:rsidRDefault="0077064A" w:rsidP="00AD0127">
      <w:pPr>
        <w:pStyle w:val="ListParagraph"/>
        <w:tabs>
          <w:tab w:val="left" w:pos="993"/>
        </w:tabs>
        <w:spacing w:before="240" w:after="0" w:line="480" w:lineRule="auto"/>
        <w:ind w:left="426"/>
        <w:jc w:val="both"/>
        <w:rPr>
          <w:rFonts w:asciiTheme="majorBidi" w:hAnsiTheme="majorBidi" w:cstheme="majorBidi"/>
          <w:sz w:val="24"/>
          <w:szCs w:val="24"/>
          <w:lang w:val="id-ID"/>
        </w:rPr>
      </w:pPr>
      <w:r>
        <w:rPr>
          <w:rFonts w:asciiTheme="majorBidi" w:hAnsiTheme="majorBidi" w:cstheme="majorBidi"/>
          <w:lang w:val="id-ID"/>
        </w:rPr>
        <w:tab/>
      </w:r>
      <w:r w:rsidRPr="0077064A">
        <w:rPr>
          <w:rFonts w:asciiTheme="majorBidi" w:hAnsiTheme="majorBidi" w:cstheme="majorBidi"/>
          <w:sz w:val="24"/>
          <w:szCs w:val="24"/>
          <w:lang w:val="id-ID"/>
        </w:rPr>
        <w:t>Hak untuk mendapatkan bantuan dan perlindungan hukum oleh masyarakat atau setiap rakyat merupakan salah satu pelaksanaan dari perlindungan bantuan hukum di Indonesia karena merupakan salah satuu hak utama yang dimiliki. Bagi seseorang yang sedang berhadapan dengan masalah hukum apalagi bila orang tersebut tidak paham dan mengerti terkait hukum maka bantua</w:t>
      </w:r>
      <w:r w:rsidR="00E43DA4">
        <w:rPr>
          <w:rFonts w:asciiTheme="majorBidi" w:hAnsiTheme="majorBidi" w:cstheme="majorBidi"/>
          <w:sz w:val="24"/>
          <w:szCs w:val="24"/>
          <w:lang w:val="id-ID"/>
        </w:rPr>
        <w:t>n</w:t>
      </w:r>
      <w:r w:rsidRPr="0077064A">
        <w:rPr>
          <w:rFonts w:asciiTheme="majorBidi" w:hAnsiTheme="majorBidi" w:cstheme="majorBidi"/>
          <w:sz w:val="24"/>
          <w:szCs w:val="24"/>
          <w:lang w:val="id-ID"/>
        </w:rPr>
        <w:t xml:space="preserve"> hukum merupakan hal yang sangat penting bagi seseorang. Dalam proses penegakan hukum di Indonesia munculnya Undang-Undang Bantuan Hukum semakin memperkuat kedudukan penting dalam penyelenggarann bantuan hukum </w:t>
      </w:r>
      <w:r w:rsidR="00647858">
        <w:rPr>
          <w:rFonts w:asciiTheme="majorBidi" w:hAnsiTheme="majorBidi" w:cstheme="majorBidi"/>
          <w:sz w:val="24"/>
          <w:szCs w:val="24"/>
          <w:lang w:val="id-ID"/>
        </w:rPr>
        <w:t>di Indonesia</w:t>
      </w:r>
      <w:r w:rsidR="00647858">
        <w:rPr>
          <w:rStyle w:val="FootnoteReference"/>
          <w:rFonts w:asciiTheme="majorBidi" w:hAnsiTheme="majorBidi" w:cstheme="majorBidi"/>
          <w:sz w:val="24"/>
          <w:szCs w:val="24"/>
          <w:lang w:val="id-ID"/>
        </w:rPr>
        <w:footnoteReference w:id="1"/>
      </w:r>
      <w:r w:rsidR="00E43DA4">
        <w:rPr>
          <w:rFonts w:asciiTheme="majorBidi" w:hAnsiTheme="majorBidi" w:cstheme="majorBidi"/>
          <w:sz w:val="24"/>
          <w:szCs w:val="24"/>
          <w:lang w:val="id-ID"/>
        </w:rPr>
        <w:t xml:space="preserve">. </w:t>
      </w:r>
    </w:p>
    <w:p w:rsidR="00E43DA4" w:rsidRDefault="00AD0127" w:rsidP="00AD0127">
      <w:pPr>
        <w:pStyle w:val="Default"/>
        <w:tabs>
          <w:tab w:val="left" w:pos="993"/>
        </w:tabs>
        <w:spacing w:line="480" w:lineRule="auto"/>
        <w:ind w:left="426" w:firstLine="294"/>
        <w:jc w:val="both"/>
        <w:rPr>
          <w:rFonts w:asciiTheme="majorBidi" w:hAnsiTheme="majorBidi" w:cstheme="majorBidi"/>
          <w:lang w:val="id-ID"/>
        </w:rPr>
      </w:pPr>
      <w:r>
        <w:rPr>
          <w:rFonts w:asciiTheme="majorBidi" w:hAnsiTheme="majorBidi" w:cstheme="majorBidi"/>
          <w:lang w:val="id-ID"/>
        </w:rPr>
        <w:tab/>
      </w:r>
      <w:r w:rsidR="00E43DA4">
        <w:rPr>
          <w:rFonts w:asciiTheme="majorBidi" w:hAnsiTheme="majorBidi" w:cstheme="majorBidi"/>
          <w:lang w:val="id-ID"/>
        </w:rPr>
        <w:t xml:space="preserve">Indikator penting dalam bantuan hukum disetiap Negara, salah satu cara memperoleh keadilan </w:t>
      </w:r>
      <w:r w:rsidR="00E43DA4" w:rsidRPr="00E94DC4">
        <w:rPr>
          <w:rFonts w:asciiTheme="majorBidi" w:hAnsiTheme="majorBidi" w:cstheme="majorBidi"/>
          <w:i/>
          <w:iCs/>
          <w:lang w:val="id-ID"/>
        </w:rPr>
        <w:t>acces to justice</w:t>
      </w:r>
      <w:r w:rsidR="00E43DA4">
        <w:rPr>
          <w:rFonts w:asciiTheme="majorBidi" w:hAnsiTheme="majorBidi" w:cstheme="majorBidi"/>
          <w:lang w:val="id-ID"/>
        </w:rPr>
        <w:t xml:space="preserve"> dan mendapatkan perlakuan yang sama </w:t>
      </w:r>
      <w:r w:rsidR="00E43DA4">
        <w:rPr>
          <w:rFonts w:asciiTheme="majorBidi" w:hAnsiTheme="majorBidi" w:cstheme="majorBidi"/>
          <w:lang w:val="id-ID"/>
        </w:rPr>
        <w:lastRenderedPageBreak/>
        <w:t xml:space="preserve">dihadapan hukum serta tidak memihak </w:t>
      </w:r>
      <w:r w:rsidR="00E43DA4" w:rsidRPr="00E94DC4">
        <w:rPr>
          <w:rFonts w:asciiTheme="majorBidi" w:hAnsiTheme="majorBidi" w:cstheme="majorBidi"/>
          <w:i/>
          <w:iCs/>
          <w:lang w:val="id-ID"/>
        </w:rPr>
        <w:t>fair trial</w:t>
      </w:r>
      <w:r w:rsidR="00E43DA4">
        <w:rPr>
          <w:rFonts w:asciiTheme="majorBidi" w:hAnsiTheme="majorBidi" w:cstheme="majorBidi"/>
          <w:lang w:val="id-ID"/>
        </w:rPr>
        <w:t xml:space="preserve"> merupakan sebuah sistem demokrasi yang di Negara Indonesia. Disetiap Negara hak mendapatkan keadilan dan peradilan merupakan hal yang penting dalam pemenuhan bantuan hukum serta menjadi indikator penting.</w:t>
      </w:r>
    </w:p>
    <w:p w:rsidR="00E43DA4" w:rsidRDefault="00E43DA4" w:rsidP="00AD0127">
      <w:pPr>
        <w:pStyle w:val="ListParagraph"/>
        <w:tabs>
          <w:tab w:val="left" w:pos="993"/>
        </w:tabs>
        <w:spacing w:after="0" w:line="48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ab/>
      </w:r>
      <w:r w:rsidRPr="00E43DA4">
        <w:rPr>
          <w:rFonts w:asciiTheme="majorBidi" w:hAnsiTheme="majorBidi" w:cstheme="majorBidi"/>
          <w:sz w:val="24"/>
          <w:szCs w:val="24"/>
          <w:lang w:val="id-ID"/>
        </w:rPr>
        <w:t>Oleh karena itu peneliti tertarik mengangkat penelitian tentang Konsistensi dari Perda Kabupaten Bombana tentang Bantuan Hukum untuk masyarakat miskin di Kabupaten Bombana. Akan tetapi yang menjadi masalah besar dalam Perda No.1 Tahun 2019 tentang Bantuan Hukum Bagi Masyarakat Miskin ini tidak terimplementasi dengan baik, bahkan sama sekali belum terlaksana di masyarakat. Sedangkan Perda tersebut sudah disahkan pada dua tahun lalu yaitu pada tanggal 7 februari 2019 dan seharusnya sudah harus berjalan, tapi sampai saat ini bantuan hukum masih belum dirasakan masyarakat Bombana.</w:t>
      </w:r>
    </w:p>
    <w:p w:rsidR="00E43DA4" w:rsidRDefault="00E43DA4" w:rsidP="00AD0127">
      <w:pPr>
        <w:pStyle w:val="ListParagraph"/>
        <w:tabs>
          <w:tab w:val="left" w:pos="993"/>
        </w:tabs>
        <w:spacing w:before="240" w:after="0" w:line="480" w:lineRule="auto"/>
        <w:ind w:left="426" w:firstLine="567"/>
        <w:jc w:val="both"/>
        <w:rPr>
          <w:rFonts w:ascii="Times New Roman" w:hAnsi="Times New Roman" w:cs="Times New Roman"/>
          <w:sz w:val="24"/>
          <w:szCs w:val="24"/>
          <w:lang w:val="id-ID"/>
        </w:rPr>
      </w:pPr>
      <w:r>
        <w:rPr>
          <w:rFonts w:asciiTheme="majorBidi" w:hAnsiTheme="majorBidi" w:cstheme="majorBidi"/>
          <w:sz w:val="24"/>
          <w:szCs w:val="24"/>
          <w:lang w:val="id-ID"/>
        </w:rPr>
        <w:t>Sejalan dengan itu, j</w:t>
      </w:r>
      <w:r>
        <w:rPr>
          <w:rFonts w:asciiTheme="majorBidi" w:hAnsiTheme="majorBidi" w:cstheme="majorBidi"/>
          <w:sz w:val="24"/>
          <w:szCs w:val="24"/>
        </w:rPr>
        <w:t>enis penelitian yang digunakan penuli</w:t>
      </w:r>
      <w:r>
        <w:rPr>
          <w:rFonts w:asciiTheme="majorBidi" w:hAnsiTheme="majorBidi" w:cstheme="majorBidi"/>
          <w:sz w:val="24"/>
          <w:szCs w:val="24"/>
          <w:lang w:val="id-ID"/>
        </w:rPr>
        <w:t>s</w:t>
      </w:r>
      <w:r w:rsidRPr="00310BBA">
        <w:rPr>
          <w:rFonts w:asciiTheme="majorBidi" w:hAnsiTheme="majorBidi" w:cstheme="majorBidi"/>
          <w:sz w:val="24"/>
          <w:szCs w:val="24"/>
        </w:rPr>
        <w:t xml:space="preserve"> adalah jenis penelitian kualitatif</w:t>
      </w:r>
      <w:r w:rsidRPr="00310BBA">
        <w:rPr>
          <w:rFonts w:ascii="Times New Roman" w:hAnsi="Times New Roman" w:cs="Times New Roman"/>
          <w:sz w:val="24"/>
          <w:szCs w:val="24"/>
        </w:rPr>
        <w:t xml:space="preserve"> yaitu pe</w:t>
      </w:r>
      <w:r>
        <w:rPr>
          <w:rFonts w:ascii="Times New Roman" w:hAnsi="Times New Roman" w:cs="Times New Roman"/>
          <w:sz w:val="24"/>
          <w:szCs w:val="24"/>
        </w:rPr>
        <w:t xml:space="preserve">neliti mendeskripsikan </w:t>
      </w:r>
      <w:r>
        <w:rPr>
          <w:rFonts w:ascii="Times New Roman" w:hAnsi="Times New Roman" w:cs="Times New Roman"/>
          <w:sz w:val="24"/>
          <w:szCs w:val="24"/>
          <w:lang w:val="id-ID"/>
        </w:rPr>
        <w:t>bahan-bahan</w:t>
      </w:r>
      <w:r w:rsidRPr="00310BBA">
        <w:rPr>
          <w:rFonts w:ascii="Times New Roman" w:hAnsi="Times New Roman" w:cs="Times New Roman"/>
          <w:sz w:val="24"/>
          <w:szCs w:val="24"/>
        </w:rPr>
        <w:t xml:space="preserve"> dalam bentuk kata-kata</w:t>
      </w:r>
      <w:r>
        <w:rPr>
          <w:rFonts w:asciiTheme="majorBidi" w:hAnsiTheme="majorBidi" w:cstheme="majorBidi"/>
          <w:sz w:val="24"/>
          <w:szCs w:val="24"/>
          <w:lang w:val="id-ID"/>
        </w:rPr>
        <w:t xml:space="preserve">, </w:t>
      </w:r>
      <w:r w:rsidRPr="00310BBA">
        <w:rPr>
          <w:rFonts w:ascii="Times New Roman" w:hAnsi="Times New Roman" w:cs="Times New Roman"/>
          <w:sz w:val="24"/>
          <w:szCs w:val="24"/>
        </w:rPr>
        <w:t>mendefinsika</w:t>
      </w:r>
      <w:r>
        <w:rPr>
          <w:rFonts w:ascii="Times New Roman" w:hAnsi="Times New Roman" w:cs="Times New Roman"/>
          <w:sz w:val="24"/>
          <w:szCs w:val="24"/>
        </w:rPr>
        <w:t xml:space="preserve">n </w:t>
      </w:r>
      <w:r>
        <w:rPr>
          <w:rFonts w:ascii="Times New Roman" w:hAnsi="Times New Roman" w:cs="Times New Roman"/>
          <w:sz w:val="24"/>
          <w:szCs w:val="24"/>
          <w:lang w:val="id-ID"/>
        </w:rPr>
        <w:t>tipologi</w:t>
      </w:r>
      <w:r w:rsidRPr="00310BBA">
        <w:rPr>
          <w:rFonts w:ascii="Times New Roman" w:hAnsi="Times New Roman" w:cs="Times New Roman"/>
          <w:sz w:val="24"/>
          <w:szCs w:val="24"/>
        </w:rPr>
        <w:t xml:space="preserve"> kualitatif sebagai prosedur penelitian yang menghasilkan data deskriptif berupa kata-kata tertulis atau lisan dari orang-orang dan perilaku yang diamati</w:t>
      </w:r>
      <w:r>
        <w:rPr>
          <w:rFonts w:ascii="Times New Roman" w:hAnsi="Times New Roman" w:cs="Times New Roman"/>
          <w:sz w:val="24"/>
          <w:szCs w:val="24"/>
          <w:lang w:val="id-ID"/>
        </w:rPr>
        <w:t>.</w:t>
      </w:r>
    </w:p>
    <w:p w:rsidR="00E43DA4" w:rsidRDefault="00E43DA4" w:rsidP="00E43DA4">
      <w:pPr>
        <w:pStyle w:val="ListParagraph"/>
        <w:numPr>
          <w:ilvl w:val="0"/>
          <w:numId w:val="1"/>
        </w:numPr>
        <w:spacing w:before="240" w:after="0" w:line="480" w:lineRule="auto"/>
        <w:jc w:val="both"/>
        <w:rPr>
          <w:rFonts w:ascii="Times New Roman" w:hAnsi="Times New Roman" w:cs="Times New Roman"/>
          <w:b/>
          <w:bCs/>
          <w:sz w:val="24"/>
          <w:szCs w:val="24"/>
          <w:lang w:val="id-ID"/>
        </w:rPr>
      </w:pPr>
      <w:r w:rsidRPr="00E43DA4">
        <w:rPr>
          <w:rFonts w:ascii="Times New Roman" w:hAnsi="Times New Roman" w:cs="Times New Roman"/>
          <w:b/>
          <w:bCs/>
          <w:sz w:val="24"/>
          <w:szCs w:val="24"/>
          <w:lang w:val="id-ID"/>
        </w:rPr>
        <w:t>Metode Penelitian</w:t>
      </w:r>
    </w:p>
    <w:p w:rsidR="00E43DA4" w:rsidRDefault="00E43DA4" w:rsidP="00AD0127">
      <w:pPr>
        <w:tabs>
          <w:tab w:val="left" w:pos="993"/>
        </w:tabs>
        <w:spacing w:after="0"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rPr>
        <w:t>Penelitian ini mengguna</w:t>
      </w:r>
      <w:r>
        <w:rPr>
          <w:rFonts w:asciiTheme="majorBidi" w:hAnsiTheme="majorBidi" w:cstheme="majorBidi"/>
          <w:sz w:val="24"/>
          <w:szCs w:val="24"/>
          <w:lang w:val="id-ID"/>
        </w:rPr>
        <w:t>k</w:t>
      </w:r>
      <w:r w:rsidRPr="00E41FC0">
        <w:rPr>
          <w:rFonts w:asciiTheme="majorBidi" w:hAnsiTheme="majorBidi" w:cstheme="majorBidi"/>
          <w:sz w:val="24"/>
          <w:szCs w:val="24"/>
        </w:rPr>
        <w:t xml:space="preserve">an </w:t>
      </w:r>
      <w:r>
        <w:rPr>
          <w:rFonts w:asciiTheme="majorBidi" w:hAnsiTheme="majorBidi" w:cstheme="majorBidi"/>
          <w:sz w:val="24"/>
          <w:szCs w:val="24"/>
          <w:lang w:val="id-ID"/>
        </w:rPr>
        <w:t xml:space="preserve">tipologi Yuridis </w:t>
      </w:r>
      <w:r>
        <w:rPr>
          <w:rFonts w:asciiTheme="majorBidi" w:hAnsiTheme="majorBidi" w:cstheme="majorBidi"/>
          <w:sz w:val="24"/>
          <w:szCs w:val="24"/>
        </w:rPr>
        <w:t>Empiris,</w:t>
      </w:r>
      <w:r w:rsidRPr="00E41FC0">
        <w:rPr>
          <w:rFonts w:asciiTheme="majorBidi" w:hAnsiTheme="majorBidi" w:cstheme="majorBidi"/>
          <w:sz w:val="24"/>
          <w:szCs w:val="24"/>
        </w:rPr>
        <w:t xml:space="preserve"> </w:t>
      </w:r>
      <w:r>
        <w:rPr>
          <w:rFonts w:asciiTheme="majorBidi" w:hAnsiTheme="majorBidi" w:cstheme="majorBidi"/>
          <w:sz w:val="24"/>
          <w:szCs w:val="24"/>
          <w:lang w:val="id-ID"/>
        </w:rPr>
        <w:t xml:space="preserve">dengan </w:t>
      </w:r>
      <w:r w:rsidR="002D0FFC">
        <w:rPr>
          <w:rFonts w:asciiTheme="majorBidi" w:hAnsiTheme="majorBidi" w:cstheme="majorBidi"/>
          <w:sz w:val="24"/>
          <w:szCs w:val="24"/>
          <w:lang w:val="id-ID"/>
        </w:rPr>
        <w:t>turun di lokasi pengambilan bahan</w:t>
      </w:r>
      <w:r>
        <w:rPr>
          <w:rFonts w:asciiTheme="majorBidi" w:hAnsiTheme="majorBidi" w:cstheme="majorBidi"/>
          <w:sz w:val="24"/>
          <w:szCs w:val="24"/>
          <w:lang w:val="id-ID"/>
        </w:rPr>
        <w:t xml:space="preserve"> </w:t>
      </w:r>
      <w:r w:rsidRPr="00E41FC0">
        <w:rPr>
          <w:rFonts w:asciiTheme="majorBidi" w:hAnsiTheme="majorBidi" w:cstheme="majorBidi"/>
          <w:sz w:val="24"/>
          <w:szCs w:val="24"/>
        </w:rPr>
        <w:t xml:space="preserve">dengan </w:t>
      </w:r>
      <w:r>
        <w:rPr>
          <w:rFonts w:asciiTheme="majorBidi" w:hAnsiTheme="majorBidi" w:cstheme="majorBidi"/>
          <w:sz w:val="24"/>
          <w:szCs w:val="24"/>
          <w:lang w:val="id-ID"/>
        </w:rPr>
        <w:t xml:space="preserve">sistem </w:t>
      </w:r>
      <w:r>
        <w:rPr>
          <w:rFonts w:asciiTheme="majorBidi" w:hAnsiTheme="majorBidi" w:cstheme="majorBidi"/>
          <w:sz w:val="24"/>
          <w:szCs w:val="24"/>
        </w:rPr>
        <w:t xml:space="preserve">wawancara </w:t>
      </w:r>
      <w:r>
        <w:rPr>
          <w:rFonts w:asciiTheme="majorBidi" w:hAnsiTheme="majorBidi" w:cstheme="majorBidi"/>
          <w:sz w:val="24"/>
          <w:szCs w:val="24"/>
          <w:lang w:val="id-ID"/>
        </w:rPr>
        <w:t xml:space="preserve">untuk </w:t>
      </w:r>
      <w:r w:rsidRPr="00E41FC0">
        <w:rPr>
          <w:rFonts w:asciiTheme="majorBidi" w:hAnsiTheme="majorBidi" w:cstheme="majorBidi"/>
          <w:sz w:val="24"/>
          <w:szCs w:val="24"/>
        </w:rPr>
        <w:t>melihat bekerjanya hukum dimasyarakat dalam menyelesaikan suatu masalah</w:t>
      </w:r>
      <w:r>
        <w:rPr>
          <w:rFonts w:asciiTheme="majorBidi" w:hAnsiTheme="majorBidi" w:cstheme="majorBidi"/>
          <w:sz w:val="24"/>
          <w:szCs w:val="24"/>
          <w:lang w:val="id-ID"/>
        </w:rPr>
        <w:t xml:space="preserve">. Yuridis Empiris merupakan tipologi yang dilakukan peneliti dimana peneliti akan mengkaji hukum-hukum dan Peraturan Perundang-Undangan atau teori-teori </w:t>
      </w:r>
      <w:r>
        <w:rPr>
          <w:rFonts w:asciiTheme="majorBidi" w:hAnsiTheme="majorBidi" w:cstheme="majorBidi"/>
          <w:sz w:val="24"/>
          <w:szCs w:val="24"/>
          <w:lang w:val="id-ID"/>
        </w:rPr>
        <w:lastRenderedPageBreak/>
        <w:t>yang berkaitan dengan akar permasalahan peneliti agar dapat menyelesaikan atau menemukan titik terang dari permasalahan peneliti.</w:t>
      </w:r>
    </w:p>
    <w:p w:rsidR="00C3346C" w:rsidRDefault="00AD336D" w:rsidP="00AD0127">
      <w:pPr>
        <w:spacing w:after="0"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Tehnik </w:t>
      </w:r>
      <w:r w:rsidR="00C3346C">
        <w:rPr>
          <w:rFonts w:asciiTheme="majorBidi" w:hAnsiTheme="majorBidi" w:cstheme="majorBidi"/>
          <w:sz w:val="24"/>
          <w:szCs w:val="24"/>
          <w:lang w:val="id-ID"/>
        </w:rPr>
        <w:t>pengumpulan bahan</w:t>
      </w:r>
      <w:r>
        <w:rPr>
          <w:rFonts w:asciiTheme="majorBidi" w:hAnsiTheme="majorBidi" w:cstheme="majorBidi"/>
          <w:sz w:val="24"/>
          <w:szCs w:val="24"/>
          <w:lang w:val="id-ID"/>
        </w:rPr>
        <w:t xml:space="preserve"> dengan wawancara merupakan cara yang tepat agar bahan bisa diketahui dengan jelas dan mendalam serta </w:t>
      </w:r>
      <w:r w:rsidR="00C3346C">
        <w:rPr>
          <w:rFonts w:asciiTheme="majorBidi" w:hAnsiTheme="majorBidi" w:cstheme="majorBidi"/>
          <w:sz w:val="24"/>
          <w:szCs w:val="24"/>
          <w:lang w:val="id-ID"/>
        </w:rPr>
        <w:t xml:space="preserve">mengumpulkan </w:t>
      </w:r>
      <w:r>
        <w:rPr>
          <w:rFonts w:asciiTheme="majorBidi" w:hAnsiTheme="majorBidi" w:cstheme="majorBidi"/>
          <w:sz w:val="24"/>
          <w:szCs w:val="24"/>
          <w:lang w:val="id-ID"/>
        </w:rPr>
        <w:t xml:space="preserve">sebanyak-banyaknya </w:t>
      </w:r>
      <w:r w:rsidR="00C3346C">
        <w:rPr>
          <w:rFonts w:asciiTheme="majorBidi" w:hAnsiTheme="majorBidi" w:cstheme="majorBidi"/>
          <w:sz w:val="24"/>
          <w:szCs w:val="24"/>
          <w:lang w:val="id-ID"/>
        </w:rPr>
        <w:t xml:space="preserve">bahan </w:t>
      </w:r>
      <w:r>
        <w:rPr>
          <w:rFonts w:asciiTheme="majorBidi" w:hAnsiTheme="majorBidi" w:cstheme="majorBidi"/>
          <w:sz w:val="24"/>
          <w:szCs w:val="24"/>
          <w:lang w:val="id-ID"/>
        </w:rPr>
        <w:t xml:space="preserve">yang menyangkut permasalahan peneliti. </w:t>
      </w:r>
      <w:r w:rsidR="00C3346C">
        <w:rPr>
          <w:rFonts w:asciiTheme="majorBidi" w:hAnsiTheme="majorBidi" w:cstheme="majorBidi"/>
          <w:sz w:val="24"/>
          <w:szCs w:val="24"/>
          <w:lang w:val="id-ID"/>
        </w:rPr>
        <w:t>Selain itu juga tidak hanya wawancara yang dilakukan oleh peneliti tetapi harus ada bukti konkrit yang lengkap untuk memperkuat hasil penelitian dengan cara dokumentasi. Setelah semua bahan terkumpul maka peneliti akan melakukan pengumpulan data melalui kepustakaan atau buku-buku serta Peraturan Perundang-Undangan terkait permasalahan yang peneliti hadapi dalam skripsi ini. Dengan menggunakan kepustakaan juga, maka peneliti dapat mengetahui atau membandingkan teori dari lapangan dan di dalam peraturan yang ada.</w:t>
      </w:r>
    </w:p>
    <w:p w:rsidR="00730958" w:rsidRDefault="00730958" w:rsidP="00AD0127">
      <w:pPr>
        <w:spacing w:after="0"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Metode analisis yang digunakan adalah reduksi bahan, display bahan dan penarikan kesimpulan atau verifikasi bahan. Serta pengecekan keabsahan data melalui triangulasi </w:t>
      </w:r>
      <w:r w:rsidR="000712A7">
        <w:rPr>
          <w:rFonts w:asciiTheme="majorBidi" w:hAnsiTheme="majorBidi" w:cstheme="majorBidi"/>
          <w:sz w:val="24"/>
          <w:szCs w:val="24"/>
          <w:lang w:val="id-ID"/>
        </w:rPr>
        <w:t xml:space="preserve">sumber, waktu dan metode. </w:t>
      </w:r>
    </w:p>
    <w:p w:rsidR="000712A7" w:rsidRDefault="000712A7" w:rsidP="000712A7">
      <w:pPr>
        <w:pStyle w:val="ListParagraph"/>
        <w:numPr>
          <w:ilvl w:val="0"/>
          <w:numId w:val="1"/>
        </w:numPr>
        <w:spacing w:after="0" w:line="480" w:lineRule="auto"/>
        <w:jc w:val="both"/>
        <w:rPr>
          <w:rFonts w:asciiTheme="majorBidi" w:hAnsiTheme="majorBidi" w:cstheme="majorBidi"/>
          <w:b/>
          <w:bCs/>
          <w:sz w:val="24"/>
          <w:szCs w:val="24"/>
          <w:lang w:val="id-ID"/>
        </w:rPr>
      </w:pPr>
      <w:r w:rsidRPr="000712A7">
        <w:rPr>
          <w:rFonts w:asciiTheme="majorBidi" w:hAnsiTheme="majorBidi" w:cstheme="majorBidi"/>
          <w:b/>
          <w:bCs/>
          <w:sz w:val="24"/>
          <w:szCs w:val="24"/>
          <w:lang w:val="id-ID"/>
        </w:rPr>
        <w:t>Hasil dan Pembahasan</w:t>
      </w:r>
    </w:p>
    <w:p w:rsidR="000712A7" w:rsidRDefault="000712A7" w:rsidP="00B30248">
      <w:pPr>
        <w:pStyle w:val="ListParagraph"/>
        <w:numPr>
          <w:ilvl w:val="0"/>
          <w:numId w:val="5"/>
        </w:numPr>
        <w:spacing w:after="0" w:line="480" w:lineRule="auto"/>
        <w:ind w:left="993" w:hanging="273"/>
        <w:jc w:val="both"/>
        <w:rPr>
          <w:rFonts w:asciiTheme="majorBidi" w:hAnsiTheme="majorBidi" w:cstheme="majorBidi"/>
          <w:b/>
          <w:bCs/>
          <w:sz w:val="24"/>
          <w:szCs w:val="24"/>
          <w:lang w:val="id-ID"/>
        </w:rPr>
      </w:pPr>
      <w:r w:rsidRPr="000712A7">
        <w:rPr>
          <w:rFonts w:asciiTheme="majorBidi" w:hAnsiTheme="majorBidi" w:cstheme="majorBidi"/>
          <w:b/>
          <w:bCs/>
          <w:sz w:val="24"/>
          <w:szCs w:val="24"/>
          <w:lang w:val="id-ID"/>
        </w:rPr>
        <w:t>Faktor-Faktor Penyebab Belum Konsistensinya Perda No.1 Tahun 2019 Di Kabupaten Bombana</w:t>
      </w:r>
    </w:p>
    <w:p w:rsidR="000712A7" w:rsidRDefault="00B30248" w:rsidP="00B30248">
      <w:pPr>
        <w:pStyle w:val="ListParagraph"/>
        <w:numPr>
          <w:ilvl w:val="2"/>
          <w:numId w:val="1"/>
        </w:numPr>
        <w:spacing w:after="0" w:line="480" w:lineRule="auto"/>
        <w:ind w:left="1276" w:hanging="142"/>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Faktor </w:t>
      </w:r>
      <w:r w:rsidR="0009664C">
        <w:rPr>
          <w:rFonts w:asciiTheme="majorBidi" w:hAnsiTheme="majorBidi" w:cstheme="majorBidi"/>
          <w:b/>
          <w:bCs/>
          <w:sz w:val="24"/>
          <w:szCs w:val="24"/>
          <w:lang w:val="id-ID"/>
        </w:rPr>
        <w:t>Peng</w:t>
      </w:r>
      <w:r>
        <w:rPr>
          <w:rFonts w:asciiTheme="majorBidi" w:hAnsiTheme="majorBidi" w:cstheme="majorBidi"/>
          <w:b/>
          <w:bCs/>
          <w:sz w:val="24"/>
          <w:szCs w:val="24"/>
          <w:lang w:val="id-ID"/>
        </w:rPr>
        <w:t>a</w:t>
      </w:r>
      <w:r w:rsidR="0009664C">
        <w:rPr>
          <w:rFonts w:asciiTheme="majorBidi" w:hAnsiTheme="majorBidi" w:cstheme="majorBidi"/>
          <w:b/>
          <w:bCs/>
          <w:sz w:val="24"/>
          <w:szCs w:val="24"/>
          <w:lang w:val="id-ID"/>
        </w:rPr>
        <w:t>ngga</w:t>
      </w:r>
      <w:r>
        <w:rPr>
          <w:rFonts w:asciiTheme="majorBidi" w:hAnsiTheme="majorBidi" w:cstheme="majorBidi"/>
          <w:b/>
          <w:bCs/>
          <w:sz w:val="24"/>
          <w:szCs w:val="24"/>
          <w:lang w:val="id-ID"/>
        </w:rPr>
        <w:t xml:space="preserve">ran </w:t>
      </w:r>
    </w:p>
    <w:p w:rsidR="00D93F7D" w:rsidRDefault="00D93F7D" w:rsidP="00D93F7D">
      <w:pPr>
        <w:pStyle w:val="ListParagraph"/>
        <w:tabs>
          <w:tab w:val="left" w:pos="1843"/>
        </w:tabs>
        <w:spacing w:after="0" w:line="480" w:lineRule="auto"/>
        <w:ind w:left="1276" w:firstLine="284"/>
        <w:jc w:val="both"/>
        <w:rPr>
          <w:rFonts w:asciiTheme="majorBidi" w:hAnsiTheme="majorBidi" w:cstheme="majorBidi"/>
          <w:sz w:val="24"/>
          <w:szCs w:val="24"/>
          <w:lang w:val="id-ID"/>
        </w:rPr>
      </w:pPr>
      <w:r>
        <w:rPr>
          <w:rFonts w:asciiTheme="majorBidi" w:hAnsiTheme="majorBidi" w:cstheme="majorBidi"/>
          <w:sz w:val="24"/>
          <w:szCs w:val="24"/>
          <w:lang w:val="id-ID"/>
        </w:rPr>
        <w:tab/>
      </w:r>
      <w:r w:rsidR="0009664C" w:rsidRPr="00AA7D90">
        <w:rPr>
          <w:rFonts w:asciiTheme="majorBidi" w:hAnsiTheme="majorBidi" w:cstheme="majorBidi"/>
          <w:sz w:val="24"/>
          <w:szCs w:val="24"/>
          <w:lang w:val="id-ID"/>
        </w:rPr>
        <w:t>Pengangg</w:t>
      </w:r>
      <w:r w:rsidR="0009664C">
        <w:rPr>
          <w:rFonts w:asciiTheme="majorBidi" w:hAnsiTheme="majorBidi" w:cstheme="majorBidi"/>
          <w:sz w:val="24"/>
          <w:szCs w:val="24"/>
          <w:lang w:val="id-ID"/>
        </w:rPr>
        <w:t>aran merupakan bagian utama dari pengurusan</w:t>
      </w:r>
      <w:r w:rsidR="0009664C" w:rsidRPr="00AA7D90">
        <w:rPr>
          <w:rFonts w:asciiTheme="majorBidi" w:hAnsiTheme="majorBidi" w:cstheme="majorBidi"/>
          <w:sz w:val="24"/>
          <w:szCs w:val="24"/>
          <w:lang w:val="id-ID"/>
        </w:rPr>
        <w:t xml:space="preserve"> keuangan pemerintahan dan dapat dij</w:t>
      </w:r>
      <w:r w:rsidR="0009664C">
        <w:rPr>
          <w:rFonts w:asciiTheme="majorBidi" w:hAnsiTheme="majorBidi" w:cstheme="majorBidi"/>
          <w:sz w:val="24"/>
          <w:szCs w:val="24"/>
          <w:lang w:val="id-ID"/>
        </w:rPr>
        <w:t xml:space="preserve">elaskan dari berbagai sudut </w:t>
      </w:r>
      <w:r w:rsidR="0009664C">
        <w:rPr>
          <w:rFonts w:asciiTheme="majorBidi" w:hAnsiTheme="majorBidi" w:cstheme="majorBidi"/>
          <w:sz w:val="24"/>
          <w:szCs w:val="24"/>
          <w:lang w:val="id-ID"/>
        </w:rPr>
        <w:lastRenderedPageBreak/>
        <w:t>pandang</w:t>
      </w:r>
      <w:r w:rsidR="0009664C" w:rsidRPr="00AA7D90">
        <w:rPr>
          <w:rFonts w:asciiTheme="majorBidi" w:hAnsiTheme="majorBidi" w:cstheme="majorBidi"/>
          <w:sz w:val="24"/>
          <w:szCs w:val="24"/>
          <w:lang w:val="id-ID"/>
        </w:rPr>
        <w:t>, seperti akuntansi</w:t>
      </w:r>
      <w:r w:rsidR="0009664C">
        <w:rPr>
          <w:rFonts w:asciiTheme="majorBidi" w:hAnsiTheme="majorBidi" w:cstheme="majorBidi"/>
          <w:sz w:val="24"/>
          <w:szCs w:val="24"/>
          <w:lang w:val="id-ID"/>
        </w:rPr>
        <w:t>,</w:t>
      </w:r>
      <w:r w:rsidR="0009664C" w:rsidRPr="00AA7D90">
        <w:rPr>
          <w:rFonts w:asciiTheme="majorBidi" w:hAnsiTheme="majorBidi" w:cstheme="majorBidi"/>
          <w:sz w:val="24"/>
          <w:szCs w:val="24"/>
          <w:lang w:val="id-ID"/>
        </w:rPr>
        <w:t xml:space="preserve"> politik, keuangan,</w:t>
      </w:r>
      <w:r w:rsidR="0009664C">
        <w:rPr>
          <w:rFonts w:asciiTheme="majorBidi" w:hAnsiTheme="majorBidi" w:cstheme="majorBidi"/>
          <w:sz w:val="24"/>
          <w:szCs w:val="24"/>
          <w:lang w:val="id-ID"/>
        </w:rPr>
        <w:t xml:space="preserve"> dan ekonomi</w:t>
      </w:r>
      <w:r w:rsidR="0009664C">
        <w:rPr>
          <w:rStyle w:val="FootnoteReference"/>
          <w:rFonts w:asciiTheme="majorBidi" w:hAnsiTheme="majorBidi" w:cstheme="majorBidi"/>
          <w:sz w:val="24"/>
          <w:szCs w:val="24"/>
          <w:lang w:val="id-ID"/>
        </w:rPr>
        <w:footnoteReference w:id="2"/>
      </w:r>
      <w:r w:rsidR="0009664C">
        <w:rPr>
          <w:rFonts w:asciiTheme="majorBidi" w:hAnsiTheme="majorBidi" w:cstheme="majorBidi"/>
          <w:sz w:val="24"/>
          <w:szCs w:val="24"/>
          <w:lang w:val="id-ID"/>
        </w:rPr>
        <w:t>. Pada zaman</w:t>
      </w:r>
      <w:r w:rsidR="0009664C" w:rsidRPr="000A2BFA">
        <w:rPr>
          <w:rFonts w:asciiTheme="majorBidi" w:hAnsiTheme="majorBidi" w:cstheme="majorBidi"/>
          <w:sz w:val="24"/>
          <w:szCs w:val="24"/>
          <w:lang w:val="id-ID"/>
        </w:rPr>
        <w:t xml:space="preserve"> otonomi daerah saat ini, </w:t>
      </w:r>
      <w:r w:rsidR="0009664C">
        <w:rPr>
          <w:rFonts w:asciiTheme="majorBidi" w:hAnsiTheme="majorBidi" w:cstheme="majorBidi"/>
          <w:sz w:val="24"/>
          <w:szCs w:val="24"/>
          <w:lang w:val="id-ID"/>
        </w:rPr>
        <w:t>penganggaran merupakan dasar</w:t>
      </w:r>
      <w:r w:rsidR="0009664C" w:rsidRPr="000A2BFA">
        <w:rPr>
          <w:rFonts w:asciiTheme="majorBidi" w:hAnsiTheme="majorBidi" w:cstheme="majorBidi"/>
          <w:sz w:val="24"/>
          <w:szCs w:val="24"/>
          <w:lang w:val="id-ID"/>
        </w:rPr>
        <w:t xml:space="preserve"> dari pengelo</w:t>
      </w:r>
      <w:r w:rsidR="0009664C">
        <w:rPr>
          <w:rFonts w:asciiTheme="majorBidi" w:hAnsiTheme="majorBidi" w:cstheme="majorBidi"/>
          <w:sz w:val="24"/>
          <w:szCs w:val="24"/>
          <w:lang w:val="id-ID"/>
        </w:rPr>
        <w:t>laan keuangan daerah yang diatur</w:t>
      </w:r>
      <w:r w:rsidR="0009664C" w:rsidRPr="000A2BFA">
        <w:rPr>
          <w:rFonts w:asciiTheme="majorBidi" w:hAnsiTheme="majorBidi" w:cstheme="majorBidi"/>
          <w:sz w:val="24"/>
          <w:szCs w:val="24"/>
          <w:lang w:val="id-ID"/>
        </w:rPr>
        <w:t xml:space="preserve"> secara mandiri, sehingga aktivitas </w:t>
      </w:r>
      <w:r w:rsidR="0009664C">
        <w:rPr>
          <w:rFonts w:asciiTheme="majorBidi" w:hAnsiTheme="majorBidi" w:cstheme="majorBidi"/>
          <w:sz w:val="24"/>
          <w:szCs w:val="24"/>
          <w:lang w:val="id-ID"/>
        </w:rPr>
        <w:t>perencanaan, penyelenggaraan</w:t>
      </w:r>
      <w:r w:rsidR="0009664C" w:rsidRPr="000A2BFA">
        <w:rPr>
          <w:rFonts w:asciiTheme="majorBidi" w:hAnsiTheme="majorBidi" w:cstheme="majorBidi"/>
          <w:sz w:val="24"/>
          <w:szCs w:val="24"/>
          <w:lang w:val="id-ID"/>
        </w:rPr>
        <w:t>, penatausahaan, pertanggungj</w:t>
      </w:r>
      <w:r w:rsidR="0009664C">
        <w:rPr>
          <w:rFonts w:asciiTheme="majorBidi" w:hAnsiTheme="majorBidi" w:cstheme="majorBidi"/>
          <w:sz w:val="24"/>
          <w:szCs w:val="24"/>
          <w:lang w:val="id-ID"/>
        </w:rPr>
        <w:t xml:space="preserve">awaban, dan pengawasan semua di </w:t>
      </w:r>
      <w:r w:rsidR="0009664C" w:rsidRPr="000A2BFA">
        <w:rPr>
          <w:rFonts w:asciiTheme="majorBidi" w:hAnsiTheme="majorBidi" w:cstheme="majorBidi"/>
          <w:sz w:val="24"/>
          <w:szCs w:val="24"/>
          <w:lang w:val="id-ID"/>
        </w:rPr>
        <w:t>fokus</w:t>
      </w:r>
      <w:r w:rsidR="0009664C">
        <w:rPr>
          <w:rFonts w:asciiTheme="majorBidi" w:hAnsiTheme="majorBidi" w:cstheme="majorBidi"/>
          <w:sz w:val="24"/>
          <w:szCs w:val="24"/>
          <w:lang w:val="id-ID"/>
        </w:rPr>
        <w:t>kan</w:t>
      </w:r>
      <w:r w:rsidR="0009664C" w:rsidRPr="000A2BFA">
        <w:rPr>
          <w:rFonts w:asciiTheme="majorBidi" w:hAnsiTheme="majorBidi" w:cstheme="majorBidi"/>
          <w:sz w:val="24"/>
          <w:szCs w:val="24"/>
          <w:lang w:val="id-ID"/>
        </w:rPr>
        <w:t xml:space="preserve"> pada </w:t>
      </w:r>
      <w:r w:rsidR="0009664C">
        <w:rPr>
          <w:rFonts w:asciiTheme="majorBidi" w:hAnsiTheme="majorBidi" w:cstheme="majorBidi"/>
          <w:sz w:val="24"/>
          <w:szCs w:val="24"/>
          <w:lang w:val="id-ID"/>
        </w:rPr>
        <w:t>penganggaran.</w:t>
      </w:r>
    </w:p>
    <w:p w:rsidR="00D93F7D" w:rsidRDefault="00D93F7D" w:rsidP="00D93F7D">
      <w:pPr>
        <w:pStyle w:val="ListParagraph"/>
        <w:tabs>
          <w:tab w:val="left" w:pos="1843"/>
        </w:tabs>
        <w:spacing w:after="0" w:line="480" w:lineRule="auto"/>
        <w:ind w:left="1276" w:firstLine="284"/>
        <w:jc w:val="both"/>
        <w:rPr>
          <w:rFonts w:asciiTheme="majorBidi" w:hAnsiTheme="majorBidi" w:cstheme="majorBidi"/>
          <w:sz w:val="24"/>
          <w:szCs w:val="24"/>
          <w:lang w:val="id-ID"/>
        </w:rPr>
      </w:pPr>
      <w:r>
        <w:rPr>
          <w:rFonts w:asciiTheme="majorBidi" w:hAnsiTheme="majorBidi" w:cstheme="majorBidi"/>
          <w:sz w:val="24"/>
          <w:szCs w:val="24"/>
          <w:lang w:val="id-ID"/>
        </w:rPr>
        <w:tab/>
      </w:r>
      <w:r w:rsidR="00206FC7">
        <w:rPr>
          <w:rFonts w:asciiTheme="majorBidi" w:hAnsiTheme="majorBidi" w:cstheme="majorBidi"/>
          <w:sz w:val="24"/>
          <w:szCs w:val="24"/>
          <w:lang w:val="id-ID"/>
        </w:rPr>
        <w:t>Sebuah anggaran merupakan</w:t>
      </w:r>
      <w:r w:rsidR="00206FC7" w:rsidRPr="000A2BFA">
        <w:rPr>
          <w:rFonts w:asciiTheme="majorBidi" w:hAnsiTheme="majorBidi" w:cstheme="majorBidi"/>
          <w:sz w:val="24"/>
          <w:szCs w:val="24"/>
          <w:lang w:val="id-ID"/>
        </w:rPr>
        <w:t xml:space="preserve"> ujung dari fungsi-fungsi manajemen dan pembuatan kebijakan. Dalam </w:t>
      </w:r>
      <w:r w:rsidR="00206FC7" w:rsidRPr="00442D4D">
        <w:rPr>
          <w:rFonts w:asciiTheme="majorBidi" w:hAnsiTheme="majorBidi" w:cstheme="majorBidi"/>
          <w:i/>
          <w:iCs/>
          <w:sz w:val="24"/>
          <w:szCs w:val="24"/>
          <w:lang w:val="id-ID"/>
        </w:rPr>
        <w:t>budgeting process</w:t>
      </w:r>
      <w:r w:rsidR="00206FC7" w:rsidRPr="000A2BFA">
        <w:rPr>
          <w:rFonts w:asciiTheme="majorBidi" w:hAnsiTheme="majorBidi" w:cstheme="majorBidi"/>
          <w:sz w:val="24"/>
          <w:szCs w:val="24"/>
          <w:lang w:val="id-ID"/>
        </w:rPr>
        <w:t>, perubahan anggaran (rebud</w:t>
      </w:r>
      <w:r w:rsidR="00206FC7">
        <w:rPr>
          <w:rFonts w:asciiTheme="majorBidi" w:hAnsiTheme="majorBidi" w:cstheme="majorBidi"/>
          <w:sz w:val="24"/>
          <w:szCs w:val="24"/>
          <w:lang w:val="id-ID"/>
        </w:rPr>
        <w:t>geting) merupakan hal yang wajar</w:t>
      </w:r>
      <w:r w:rsidR="00206FC7" w:rsidRPr="000A2BFA">
        <w:rPr>
          <w:rFonts w:asciiTheme="majorBidi" w:hAnsiTheme="majorBidi" w:cstheme="majorBidi"/>
          <w:sz w:val="24"/>
          <w:szCs w:val="24"/>
          <w:lang w:val="id-ID"/>
        </w:rPr>
        <w:t xml:space="preserve"> terjadi sekaligus menjadi faktor</w:t>
      </w:r>
      <w:r w:rsidR="00206FC7">
        <w:rPr>
          <w:rFonts w:asciiTheme="majorBidi" w:hAnsiTheme="majorBidi" w:cstheme="majorBidi"/>
          <w:sz w:val="24"/>
          <w:szCs w:val="24"/>
          <w:lang w:val="id-ID"/>
        </w:rPr>
        <w:t xml:space="preserve"> penting di pemerintahan daerah</w:t>
      </w:r>
      <w:r w:rsidR="00206FC7">
        <w:rPr>
          <w:rStyle w:val="FootnoteReference"/>
          <w:rFonts w:asciiTheme="majorBidi" w:hAnsiTheme="majorBidi" w:cstheme="majorBidi"/>
          <w:sz w:val="24"/>
          <w:szCs w:val="24"/>
          <w:lang w:val="id-ID"/>
        </w:rPr>
        <w:footnoteReference w:id="3"/>
      </w:r>
      <w:r w:rsidR="00A238F6">
        <w:rPr>
          <w:rFonts w:asciiTheme="majorBidi" w:hAnsiTheme="majorBidi" w:cstheme="majorBidi"/>
          <w:sz w:val="24"/>
          <w:szCs w:val="24"/>
          <w:lang w:val="id-ID"/>
        </w:rPr>
        <w:t>.</w:t>
      </w:r>
    </w:p>
    <w:p w:rsidR="00A238F6" w:rsidRDefault="00D93F7D" w:rsidP="00D93F7D">
      <w:pPr>
        <w:pStyle w:val="ListParagraph"/>
        <w:tabs>
          <w:tab w:val="left" w:pos="1843"/>
        </w:tabs>
        <w:spacing w:after="0" w:line="480" w:lineRule="auto"/>
        <w:ind w:left="1276" w:firstLine="284"/>
        <w:jc w:val="both"/>
        <w:rPr>
          <w:rFonts w:asciiTheme="majorBidi" w:hAnsiTheme="majorBidi" w:cstheme="majorBidi"/>
          <w:sz w:val="24"/>
          <w:szCs w:val="24"/>
          <w:lang w:val="id-ID"/>
        </w:rPr>
      </w:pPr>
      <w:r>
        <w:rPr>
          <w:rFonts w:asciiTheme="majorBidi" w:hAnsiTheme="majorBidi" w:cstheme="majorBidi"/>
          <w:sz w:val="24"/>
          <w:szCs w:val="24"/>
          <w:lang w:val="id-ID"/>
        </w:rPr>
        <w:tab/>
      </w:r>
      <w:r w:rsidR="00A238F6">
        <w:rPr>
          <w:rFonts w:asciiTheme="majorBidi" w:hAnsiTheme="majorBidi" w:cstheme="majorBidi"/>
          <w:sz w:val="24"/>
          <w:szCs w:val="24"/>
          <w:lang w:val="id-ID"/>
        </w:rPr>
        <w:t>Terkait masalah yang peneliti hadapi dalam penelitian ini yaitu berkenaan dengan anggaran mengenai bantuan hukum untuk masyarakat miskin di Kabupaten Bombana. Masalah utamanya yaitu sampai saat ini anggaran untuk melaksanakan bantuan hukum di masyarakat belum terealisasikan atau dengan kata lain peraturan daerah ini masih berjalan belum berjalan dengan efektif</w:t>
      </w:r>
      <w:r w:rsidR="00A238F6">
        <w:rPr>
          <w:rFonts w:asciiTheme="majorBidi" w:hAnsiTheme="majorBidi" w:cstheme="majorBidi"/>
          <w:sz w:val="24"/>
          <w:szCs w:val="24"/>
          <w:lang w:val="id-ID"/>
        </w:rPr>
        <w:t>.</w:t>
      </w:r>
    </w:p>
    <w:p w:rsidR="00E27335" w:rsidRDefault="00E27335" w:rsidP="00E27335">
      <w:pPr>
        <w:pStyle w:val="ListParagraph"/>
        <w:numPr>
          <w:ilvl w:val="2"/>
          <w:numId w:val="1"/>
        </w:numPr>
        <w:spacing w:after="0" w:line="480" w:lineRule="auto"/>
        <w:ind w:left="1276" w:hanging="142"/>
        <w:jc w:val="both"/>
        <w:rPr>
          <w:rFonts w:asciiTheme="majorBidi" w:hAnsiTheme="majorBidi" w:cstheme="majorBidi"/>
          <w:b/>
          <w:bCs/>
          <w:sz w:val="24"/>
          <w:szCs w:val="24"/>
          <w:lang w:val="id-ID"/>
        </w:rPr>
      </w:pPr>
      <w:r w:rsidRPr="007F0534">
        <w:rPr>
          <w:rFonts w:asciiTheme="majorBidi" w:hAnsiTheme="majorBidi" w:cstheme="majorBidi"/>
          <w:b/>
          <w:bCs/>
          <w:sz w:val="24"/>
          <w:szCs w:val="24"/>
          <w:lang w:val="id-ID"/>
        </w:rPr>
        <w:t xml:space="preserve">Faktor </w:t>
      </w:r>
      <w:r>
        <w:rPr>
          <w:rFonts w:asciiTheme="majorBidi" w:hAnsiTheme="majorBidi" w:cstheme="majorBidi"/>
          <w:b/>
          <w:bCs/>
          <w:sz w:val="24"/>
          <w:szCs w:val="24"/>
          <w:lang w:val="id-ID"/>
        </w:rPr>
        <w:t>Tidak Adanya LBH (Lembaga Bantuan Hukum)</w:t>
      </w:r>
    </w:p>
    <w:p w:rsidR="00E27335" w:rsidRDefault="00D93F7D" w:rsidP="00D93F7D">
      <w:pPr>
        <w:pStyle w:val="ListParagraph"/>
        <w:tabs>
          <w:tab w:val="left" w:pos="1843"/>
        </w:tabs>
        <w:spacing w:after="0" w:line="480" w:lineRule="auto"/>
        <w:ind w:left="1276" w:firstLine="284"/>
        <w:jc w:val="both"/>
        <w:rPr>
          <w:rFonts w:asciiTheme="majorBidi" w:hAnsiTheme="majorBidi" w:cstheme="majorBidi"/>
          <w:sz w:val="24"/>
          <w:szCs w:val="24"/>
          <w:lang w:val="id-ID"/>
        </w:rPr>
      </w:pPr>
      <w:r>
        <w:rPr>
          <w:rFonts w:asciiTheme="majorBidi" w:hAnsiTheme="majorBidi" w:cstheme="majorBidi"/>
          <w:sz w:val="24"/>
          <w:szCs w:val="24"/>
          <w:lang w:val="id-ID"/>
        </w:rPr>
        <w:tab/>
      </w:r>
      <w:r w:rsidRPr="00D93F7D">
        <w:rPr>
          <w:rFonts w:asciiTheme="majorBidi" w:hAnsiTheme="majorBidi" w:cstheme="majorBidi"/>
          <w:sz w:val="24"/>
          <w:szCs w:val="24"/>
          <w:lang w:val="id-ID"/>
        </w:rPr>
        <w:t>Keberadaan</w:t>
      </w:r>
      <w:r w:rsidRPr="00911A87">
        <w:rPr>
          <w:rFonts w:asciiTheme="majorBidi" w:hAnsiTheme="majorBidi" w:cstheme="majorBidi"/>
          <w:sz w:val="24"/>
          <w:szCs w:val="24"/>
        </w:rPr>
        <w:t xml:space="preserve"> Lembaga Bantuan Hukum sangat penting ditengah-ten</w:t>
      </w:r>
      <w:r>
        <w:rPr>
          <w:rFonts w:asciiTheme="majorBidi" w:hAnsiTheme="majorBidi" w:cstheme="majorBidi"/>
          <w:sz w:val="24"/>
          <w:szCs w:val="24"/>
        </w:rPr>
        <w:t xml:space="preserve">gah masyarakat mengingat </w:t>
      </w:r>
      <w:r>
        <w:rPr>
          <w:rFonts w:asciiTheme="majorBidi" w:hAnsiTheme="majorBidi" w:cstheme="majorBidi"/>
          <w:sz w:val="24"/>
          <w:szCs w:val="24"/>
          <w:lang w:val="id-ID"/>
        </w:rPr>
        <w:t>dasar</w:t>
      </w:r>
      <w:r>
        <w:rPr>
          <w:rFonts w:asciiTheme="majorBidi" w:hAnsiTheme="majorBidi" w:cstheme="majorBidi"/>
          <w:sz w:val="24"/>
          <w:szCs w:val="24"/>
        </w:rPr>
        <w:t xml:space="preserve"> persamaan did</w:t>
      </w:r>
      <w:r>
        <w:rPr>
          <w:rFonts w:asciiTheme="majorBidi" w:hAnsiTheme="majorBidi" w:cstheme="majorBidi"/>
          <w:sz w:val="24"/>
          <w:szCs w:val="24"/>
          <w:lang w:val="id-ID"/>
        </w:rPr>
        <w:t>alam</w:t>
      </w:r>
      <w:r w:rsidRPr="00911A87">
        <w:rPr>
          <w:rFonts w:asciiTheme="majorBidi" w:hAnsiTheme="majorBidi" w:cstheme="majorBidi"/>
          <w:sz w:val="24"/>
          <w:szCs w:val="24"/>
        </w:rPr>
        <w:t xml:space="preserve"> hukum atau </w:t>
      </w:r>
      <w:r w:rsidRPr="00911A87">
        <w:rPr>
          <w:rFonts w:asciiTheme="majorBidi" w:hAnsiTheme="majorBidi" w:cstheme="majorBidi"/>
          <w:i/>
          <w:iCs/>
          <w:sz w:val="24"/>
          <w:szCs w:val="24"/>
        </w:rPr>
        <w:t>equality before the law</w:t>
      </w:r>
      <w:r>
        <w:rPr>
          <w:rFonts w:asciiTheme="majorBidi" w:hAnsiTheme="majorBidi" w:cstheme="majorBidi"/>
          <w:sz w:val="24"/>
          <w:szCs w:val="24"/>
        </w:rPr>
        <w:t>. Apalag</w:t>
      </w:r>
      <w:r>
        <w:rPr>
          <w:rFonts w:asciiTheme="majorBidi" w:hAnsiTheme="majorBidi" w:cstheme="majorBidi"/>
          <w:sz w:val="24"/>
          <w:szCs w:val="24"/>
          <w:lang w:val="id-ID"/>
        </w:rPr>
        <w:t xml:space="preserve">i diketahui bahwa </w:t>
      </w:r>
      <w:r w:rsidRPr="00911A87">
        <w:rPr>
          <w:rFonts w:asciiTheme="majorBidi" w:hAnsiTheme="majorBidi" w:cstheme="majorBidi"/>
          <w:sz w:val="24"/>
          <w:szCs w:val="24"/>
        </w:rPr>
        <w:t>sebagian besar anggota masyarakat kita masih hidup di</w:t>
      </w:r>
      <w:r>
        <w:rPr>
          <w:rFonts w:asciiTheme="majorBidi" w:hAnsiTheme="majorBidi" w:cstheme="majorBidi"/>
          <w:sz w:val="24"/>
          <w:szCs w:val="24"/>
          <w:lang w:val="id-ID"/>
        </w:rPr>
        <w:t xml:space="preserve"> </w:t>
      </w:r>
      <w:r w:rsidRPr="00911A87">
        <w:rPr>
          <w:rFonts w:asciiTheme="majorBidi" w:hAnsiTheme="majorBidi" w:cstheme="majorBidi"/>
          <w:sz w:val="24"/>
          <w:szCs w:val="24"/>
        </w:rPr>
        <w:t xml:space="preserve">bawah </w:t>
      </w:r>
      <w:r>
        <w:rPr>
          <w:rFonts w:asciiTheme="majorBidi" w:hAnsiTheme="majorBidi" w:cstheme="majorBidi"/>
          <w:sz w:val="24"/>
          <w:szCs w:val="24"/>
          <w:lang w:val="id-ID"/>
        </w:rPr>
        <w:t xml:space="preserve">standar </w:t>
      </w:r>
      <w:r>
        <w:rPr>
          <w:rFonts w:asciiTheme="majorBidi" w:hAnsiTheme="majorBidi" w:cstheme="majorBidi"/>
          <w:sz w:val="24"/>
          <w:szCs w:val="24"/>
        </w:rPr>
        <w:t xml:space="preserve">garis kemiskinan, dan </w:t>
      </w:r>
      <w:r>
        <w:rPr>
          <w:rFonts w:asciiTheme="majorBidi" w:hAnsiTheme="majorBidi" w:cstheme="majorBidi"/>
          <w:sz w:val="24"/>
          <w:szCs w:val="24"/>
          <w:lang w:val="id-ID"/>
        </w:rPr>
        <w:t>kurangnya</w:t>
      </w:r>
      <w:r w:rsidRPr="00911A87">
        <w:rPr>
          <w:rFonts w:asciiTheme="majorBidi" w:hAnsiTheme="majorBidi" w:cstheme="majorBidi"/>
          <w:sz w:val="24"/>
          <w:szCs w:val="24"/>
        </w:rPr>
        <w:t xml:space="preserve"> pengetahuan hukum </w:t>
      </w:r>
      <w:r w:rsidRPr="00911A87">
        <w:rPr>
          <w:rFonts w:asciiTheme="majorBidi" w:hAnsiTheme="majorBidi" w:cstheme="majorBidi"/>
          <w:sz w:val="24"/>
          <w:szCs w:val="24"/>
        </w:rPr>
        <w:lastRenderedPageBreak/>
        <w:t xml:space="preserve">masyarakat juga merupakan </w:t>
      </w:r>
      <w:r>
        <w:rPr>
          <w:rFonts w:asciiTheme="majorBidi" w:hAnsiTheme="majorBidi" w:cstheme="majorBidi"/>
          <w:sz w:val="24"/>
          <w:szCs w:val="24"/>
          <w:lang w:val="id-ID"/>
        </w:rPr>
        <w:t>faktor peng</w:t>
      </w:r>
      <w:r>
        <w:rPr>
          <w:rFonts w:asciiTheme="majorBidi" w:hAnsiTheme="majorBidi" w:cstheme="majorBidi"/>
          <w:sz w:val="24"/>
          <w:szCs w:val="24"/>
        </w:rPr>
        <w:t>hambat dalam men</w:t>
      </w:r>
      <w:r>
        <w:rPr>
          <w:rFonts w:asciiTheme="majorBidi" w:hAnsiTheme="majorBidi" w:cstheme="majorBidi"/>
          <w:sz w:val="24"/>
          <w:szCs w:val="24"/>
          <w:lang w:val="id-ID"/>
        </w:rPr>
        <w:t>jalankan</w:t>
      </w:r>
      <w:r w:rsidRPr="00911A87">
        <w:rPr>
          <w:rFonts w:asciiTheme="majorBidi" w:hAnsiTheme="majorBidi" w:cstheme="majorBidi"/>
          <w:sz w:val="24"/>
          <w:szCs w:val="24"/>
        </w:rPr>
        <w:t xml:space="preserve"> hukum dalam masyarakat. Terlebih lagi budaya hukum dan tingkat kesadaran </w:t>
      </w:r>
      <w:r>
        <w:rPr>
          <w:rFonts w:asciiTheme="majorBidi" w:hAnsiTheme="majorBidi" w:cstheme="majorBidi"/>
          <w:sz w:val="24"/>
          <w:szCs w:val="24"/>
        </w:rPr>
        <w:t xml:space="preserve">masyarakat </w:t>
      </w:r>
      <w:r>
        <w:rPr>
          <w:rFonts w:asciiTheme="majorBidi" w:hAnsiTheme="majorBidi" w:cstheme="majorBidi"/>
          <w:sz w:val="24"/>
          <w:szCs w:val="24"/>
          <w:lang w:val="id-ID"/>
        </w:rPr>
        <w:t>negara kita ini</w:t>
      </w:r>
      <w:r w:rsidRPr="00911A87">
        <w:rPr>
          <w:rFonts w:asciiTheme="majorBidi" w:hAnsiTheme="majorBidi" w:cstheme="majorBidi"/>
          <w:sz w:val="24"/>
          <w:szCs w:val="24"/>
        </w:rPr>
        <w:t xml:space="preserve"> yang masih rendah.</w:t>
      </w:r>
    </w:p>
    <w:p w:rsidR="00D93F7D" w:rsidRPr="00E333DA" w:rsidRDefault="00D93F7D" w:rsidP="00D93F7D">
      <w:pPr>
        <w:pStyle w:val="ListParagraph"/>
        <w:tabs>
          <w:tab w:val="left" w:pos="1134"/>
        </w:tabs>
        <w:autoSpaceDE w:val="0"/>
        <w:autoSpaceDN w:val="0"/>
        <w:adjustRightInd w:val="0"/>
        <w:spacing w:after="0" w:line="480" w:lineRule="auto"/>
        <w:ind w:left="1276" w:firstLine="567"/>
        <w:jc w:val="both"/>
        <w:rPr>
          <w:rFonts w:asciiTheme="majorBidi" w:hAnsiTheme="majorBidi" w:cstheme="majorBidi"/>
          <w:sz w:val="24"/>
          <w:szCs w:val="24"/>
          <w:lang w:val="id-ID"/>
        </w:rPr>
      </w:pPr>
      <w:r w:rsidRPr="00A5191A">
        <w:rPr>
          <w:rFonts w:asciiTheme="majorBidi" w:hAnsiTheme="majorBidi" w:cstheme="majorBidi"/>
          <w:sz w:val="24"/>
          <w:szCs w:val="24"/>
        </w:rPr>
        <w:t>Siapa saja yang dapat memberikan bantuan hukum?</w:t>
      </w:r>
      <w:r w:rsidRPr="00D93F7D">
        <w:rPr>
          <w:rFonts w:asciiTheme="majorBidi" w:hAnsiTheme="majorBidi" w:cstheme="majorBidi"/>
          <w:sz w:val="24"/>
          <w:szCs w:val="24"/>
        </w:rPr>
        <w:t xml:space="preserve"> </w:t>
      </w:r>
      <w:r w:rsidRPr="00A5191A">
        <w:rPr>
          <w:rFonts w:asciiTheme="majorBidi" w:hAnsiTheme="majorBidi" w:cstheme="majorBidi"/>
          <w:sz w:val="24"/>
          <w:szCs w:val="24"/>
        </w:rPr>
        <w:t>Pada prinsipnya setiap orang dapat memberikan bantuan hukum bilamana ia mempunyai keahlian</w:t>
      </w:r>
      <w:r>
        <w:rPr>
          <w:rFonts w:asciiTheme="majorBidi" w:hAnsiTheme="majorBidi" w:cstheme="majorBidi"/>
          <w:sz w:val="24"/>
          <w:szCs w:val="24"/>
          <w:lang w:val="id-ID"/>
        </w:rPr>
        <w:t xml:space="preserve"> dan pengalaman</w:t>
      </w:r>
      <w:r>
        <w:rPr>
          <w:rFonts w:asciiTheme="majorBidi" w:hAnsiTheme="majorBidi" w:cstheme="majorBidi"/>
          <w:sz w:val="24"/>
          <w:szCs w:val="24"/>
        </w:rPr>
        <w:t xml:space="preserve"> </w:t>
      </w:r>
      <w:r>
        <w:rPr>
          <w:rFonts w:asciiTheme="majorBidi" w:hAnsiTheme="majorBidi" w:cstheme="majorBidi"/>
          <w:sz w:val="24"/>
          <w:szCs w:val="24"/>
          <w:lang w:val="id-ID"/>
        </w:rPr>
        <w:t>terkait</w:t>
      </w:r>
      <w:r w:rsidRPr="00A5191A">
        <w:rPr>
          <w:rFonts w:asciiTheme="majorBidi" w:hAnsiTheme="majorBidi" w:cstheme="majorBidi"/>
          <w:sz w:val="24"/>
          <w:szCs w:val="24"/>
        </w:rPr>
        <w:t xml:space="preserve"> bidang</w:t>
      </w:r>
      <w:r>
        <w:rPr>
          <w:rFonts w:asciiTheme="majorBidi" w:hAnsiTheme="majorBidi" w:cstheme="majorBidi"/>
          <w:sz w:val="24"/>
          <w:szCs w:val="24"/>
          <w:lang w:val="id-ID"/>
        </w:rPr>
        <w:t xml:space="preserve"> ilmu</w:t>
      </w:r>
      <w:r w:rsidRPr="00A5191A">
        <w:rPr>
          <w:rFonts w:asciiTheme="majorBidi" w:hAnsiTheme="majorBidi" w:cstheme="majorBidi"/>
          <w:sz w:val="24"/>
          <w:szCs w:val="24"/>
        </w:rPr>
        <w:t xml:space="preserve"> h</w:t>
      </w:r>
      <w:r>
        <w:rPr>
          <w:rFonts w:asciiTheme="majorBidi" w:hAnsiTheme="majorBidi" w:cstheme="majorBidi"/>
          <w:sz w:val="24"/>
          <w:szCs w:val="24"/>
        </w:rPr>
        <w:t>ukum. Akan tetapi demi ter</w:t>
      </w:r>
      <w:r>
        <w:rPr>
          <w:rFonts w:asciiTheme="majorBidi" w:hAnsiTheme="majorBidi" w:cstheme="majorBidi"/>
          <w:sz w:val="24"/>
          <w:szCs w:val="24"/>
          <w:lang w:val="id-ID"/>
        </w:rPr>
        <w:t>aturnya</w:t>
      </w:r>
      <w:r>
        <w:rPr>
          <w:rFonts w:asciiTheme="majorBidi" w:hAnsiTheme="majorBidi" w:cstheme="majorBidi"/>
          <w:sz w:val="24"/>
          <w:szCs w:val="24"/>
        </w:rPr>
        <w:t xml:space="preserve"> pe</w:t>
      </w:r>
      <w:r>
        <w:rPr>
          <w:rFonts w:asciiTheme="majorBidi" w:hAnsiTheme="majorBidi" w:cstheme="majorBidi"/>
          <w:sz w:val="24"/>
          <w:szCs w:val="24"/>
          <w:lang w:val="id-ID"/>
        </w:rPr>
        <w:t>nyelenggaraan</w:t>
      </w:r>
      <w:r>
        <w:rPr>
          <w:rFonts w:asciiTheme="majorBidi" w:hAnsiTheme="majorBidi" w:cstheme="majorBidi"/>
          <w:sz w:val="24"/>
          <w:szCs w:val="24"/>
        </w:rPr>
        <w:t xml:space="preserve"> bantuan hukum diberikan </w:t>
      </w:r>
      <w:r>
        <w:rPr>
          <w:rFonts w:asciiTheme="majorBidi" w:hAnsiTheme="majorBidi" w:cstheme="majorBidi"/>
          <w:sz w:val="24"/>
          <w:szCs w:val="24"/>
          <w:lang w:val="id-ID"/>
        </w:rPr>
        <w:t>kriteria</w:t>
      </w:r>
      <w:r>
        <w:rPr>
          <w:rFonts w:asciiTheme="majorBidi" w:hAnsiTheme="majorBidi" w:cstheme="majorBidi"/>
          <w:sz w:val="24"/>
          <w:szCs w:val="24"/>
        </w:rPr>
        <w:t xml:space="preserve"> dan syara</w:t>
      </w:r>
      <w:r>
        <w:rPr>
          <w:rFonts w:asciiTheme="majorBidi" w:hAnsiTheme="majorBidi" w:cstheme="majorBidi"/>
          <w:sz w:val="24"/>
          <w:szCs w:val="24"/>
          <w:lang w:val="id-ID"/>
        </w:rPr>
        <w:t>t</w:t>
      </w:r>
      <w:r>
        <w:rPr>
          <w:rFonts w:asciiTheme="majorBidi" w:hAnsiTheme="majorBidi" w:cstheme="majorBidi"/>
          <w:sz w:val="24"/>
          <w:szCs w:val="24"/>
        </w:rPr>
        <w:t xml:space="preserve"> </w:t>
      </w:r>
      <w:r>
        <w:rPr>
          <w:rFonts w:asciiTheme="majorBidi" w:hAnsiTheme="majorBidi" w:cstheme="majorBidi"/>
          <w:sz w:val="24"/>
          <w:szCs w:val="24"/>
          <w:lang w:val="id-ID"/>
        </w:rPr>
        <w:t>terkait seseorang atau lembaga yang bisa memberikan bantuan hukum</w:t>
      </w:r>
      <w:r w:rsidRPr="00A5191A">
        <w:rPr>
          <w:rFonts w:asciiTheme="majorBidi" w:hAnsiTheme="majorBidi" w:cstheme="majorBidi"/>
          <w:sz w:val="24"/>
          <w:szCs w:val="24"/>
        </w:rPr>
        <w:t>. Para pemberi bantuan yang dapat d</w:t>
      </w:r>
      <w:r>
        <w:rPr>
          <w:rFonts w:asciiTheme="majorBidi" w:hAnsiTheme="majorBidi" w:cstheme="majorBidi"/>
          <w:sz w:val="24"/>
          <w:szCs w:val="24"/>
        </w:rPr>
        <w:t>i</w:t>
      </w:r>
      <w:r>
        <w:rPr>
          <w:rFonts w:asciiTheme="majorBidi" w:hAnsiTheme="majorBidi" w:cstheme="majorBidi"/>
          <w:sz w:val="24"/>
          <w:szCs w:val="24"/>
          <w:lang w:val="id-ID"/>
        </w:rPr>
        <w:t xml:space="preserve"> </w:t>
      </w:r>
      <w:r>
        <w:rPr>
          <w:rFonts w:asciiTheme="majorBidi" w:hAnsiTheme="majorBidi" w:cstheme="majorBidi"/>
          <w:sz w:val="24"/>
          <w:szCs w:val="24"/>
        </w:rPr>
        <w:t xml:space="preserve">klasifikasikan </w:t>
      </w:r>
      <w:r>
        <w:rPr>
          <w:rFonts w:asciiTheme="majorBidi" w:hAnsiTheme="majorBidi" w:cstheme="majorBidi"/>
          <w:sz w:val="24"/>
          <w:szCs w:val="24"/>
          <w:lang w:val="id-ID"/>
        </w:rPr>
        <w:t>diantaranya:</w:t>
      </w:r>
    </w:p>
    <w:p w:rsidR="00D93F7D" w:rsidRPr="003D2095" w:rsidRDefault="00D93F7D" w:rsidP="00AD0127">
      <w:pPr>
        <w:pStyle w:val="ListParagraph"/>
        <w:numPr>
          <w:ilvl w:val="1"/>
          <w:numId w:val="7"/>
        </w:numPr>
        <w:autoSpaceDE w:val="0"/>
        <w:autoSpaceDN w:val="0"/>
        <w:adjustRightInd w:val="0"/>
        <w:spacing w:after="0" w:line="480" w:lineRule="auto"/>
        <w:ind w:left="1560" w:hanging="284"/>
        <w:jc w:val="both"/>
        <w:rPr>
          <w:rFonts w:asciiTheme="majorBidi" w:hAnsiTheme="majorBidi" w:cstheme="majorBidi"/>
          <w:sz w:val="24"/>
          <w:szCs w:val="24"/>
          <w:lang w:val="id-ID"/>
        </w:rPr>
      </w:pPr>
      <w:r>
        <w:rPr>
          <w:rFonts w:asciiTheme="majorBidi" w:hAnsiTheme="majorBidi" w:cstheme="majorBidi"/>
          <w:sz w:val="24"/>
          <w:szCs w:val="24"/>
          <w:lang w:val="id-ID"/>
        </w:rPr>
        <w:t>Advokat yakni seseorang</w:t>
      </w:r>
      <w:r w:rsidRPr="003D2095">
        <w:rPr>
          <w:rFonts w:asciiTheme="majorBidi" w:hAnsiTheme="majorBidi" w:cstheme="majorBidi"/>
          <w:sz w:val="24"/>
          <w:szCs w:val="24"/>
          <w:lang w:val="id-ID"/>
        </w:rPr>
        <w:t xml:space="preserve"> anggota suatu org</w:t>
      </w:r>
      <w:r>
        <w:rPr>
          <w:rFonts w:asciiTheme="majorBidi" w:hAnsiTheme="majorBidi" w:cstheme="majorBidi"/>
          <w:sz w:val="24"/>
          <w:szCs w:val="24"/>
          <w:lang w:val="id-ID"/>
        </w:rPr>
        <w:t>anisasi Advokat dan juga merupakan</w:t>
      </w:r>
      <w:r w:rsidRPr="003D2095">
        <w:rPr>
          <w:rFonts w:asciiTheme="majorBidi" w:hAnsiTheme="majorBidi" w:cstheme="majorBidi"/>
          <w:sz w:val="24"/>
          <w:szCs w:val="24"/>
          <w:lang w:val="id-ID"/>
        </w:rPr>
        <w:t xml:space="preserve"> anggota Lembaga Bantuan Hukum</w:t>
      </w:r>
      <w:r>
        <w:rPr>
          <w:rFonts w:asciiTheme="majorBidi" w:hAnsiTheme="majorBidi" w:cstheme="majorBidi"/>
          <w:sz w:val="24"/>
          <w:szCs w:val="24"/>
          <w:lang w:val="id-ID"/>
        </w:rPr>
        <w:t xml:space="preserve"> </w:t>
      </w:r>
      <w:r w:rsidRPr="003D2095">
        <w:rPr>
          <w:rFonts w:asciiTheme="majorBidi" w:hAnsiTheme="majorBidi" w:cstheme="majorBidi"/>
          <w:sz w:val="24"/>
          <w:szCs w:val="24"/>
          <w:lang w:val="id-ID"/>
        </w:rPr>
        <w:t>(LBH)</w:t>
      </w:r>
      <w:r>
        <w:rPr>
          <w:rFonts w:asciiTheme="majorBidi" w:hAnsiTheme="majorBidi" w:cstheme="majorBidi"/>
          <w:sz w:val="24"/>
          <w:szCs w:val="24"/>
          <w:lang w:val="id-ID"/>
        </w:rPr>
        <w:t>;</w:t>
      </w:r>
      <w:r w:rsidRPr="003D2095">
        <w:rPr>
          <w:rFonts w:asciiTheme="majorBidi" w:hAnsiTheme="majorBidi" w:cstheme="majorBidi"/>
          <w:sz w:val="24"/>
          <w:szCs w:val="24"/>
          <w:lang w:val="id-ID"/>
        </w:rPr>
        <w:t xml:space="preserve"> </w:t>
      </w:r>
    </w:p>
    <w:p w:rsidR="00D93F7D" w:rsidRPr="003D2095" w:rsidRDefault="00D93F7D" w:rsidP="00AD0127">
      <w:pPr>
        <w:pStyle w:val="ListParagraph"/>
        <w:numPr>
          <w:ilvl w:val="1"/>
          <w:numId w:val="7"/>
        </w:numPr>
        <w:autoSpaceDE w:val="0"/>
        <w:autoSpaceDN w:val="0"/>
        <w:adjustRightInd w:val="0"/>
        <w:spacing w:after="0" w:line="480" w:lineRule="auto"/>
        <w:ind w:left="1560" w:hanging="284"/>
        <w:jc w:val="both"/>
        <w:rPr>
          <w:rFonts w:asciiTheme="majorBidi" w:hAnsiTheme="majorBidi" w:cstheme="majorBidi"/>
          <w:sz w:val="24"/>
          <w:szCs w:val="24"/>
          <w:lang w:val="id-ID"/>
        </w:rPr>
      </w:pPr>
      <w:r>
        <w:rPr>
          <w:rFonts w:asciiTheme="majorBidi" w:hAnsiTheme="majorBidi" w:cstheme="majorBidi"/>
          <w:sz w:val="24"/>
          <w:szCs w:val="24"/>
          <w:lang w:val="id-ID"/>
        </w:rPr>
        <w:t>Advokat yakni seorang</w:t>
      </w:r>
      <w:r w:rsidRPr="003D2095">
        <w:rPr>
          <w:rFonts w:asciiTheme="majorBidi" w:hAnsiTheme="majorBidi" w:cstheme="majorBidi"/>
          <w:sz w:val="24"/>
          <w:szCs w:val="24"/>
          <w:lang w:val="id-ID"/>
        </w:rPr>
        <w:t xml:space="preserve"> anggota suatu orga</w:t>
      </w:r>
      <w:r>
        <w:rPr>
          <w:rFonts w:asciiTheme="majorBidi" w:hAnsiTheme="majorBidi" w:cstheme="majorBidi"/>
          <w:sz w:val="24"/>
          <w:szCs w:val="24"/>
          <w:lang w:val="id-ID"/>
        </w:rPr>
        <w:t>nisasi Advokat dan bukan merupakan</w:t>
      </w:r>
      <w:r w:rsidRPr="003D2095">
        <w:rPr>
          <w:rFonts w:asciiTheme="majorBidi" w:hAnsiTheme="majorBidi" w:cstheme="majorBidi"/>
          <w:sz w:val="24"/>
          <w:szCs w:val="24"/>
          <w:lang w:val="id-ID"/>
        </w:rPr>
        <w:t xml:space="preserve"> anggota Lembaga Bantuan Hukum (LBH)</w:t>
      </w:r>
      <w:r>
        <w:rPr>
          <w:rFonts w:asciiTheme="majorBidi" w:hAnsiTheme="majorBidi" w:cstheme="majorBidi"/>
          <w:sz w:val="24"/>
          <w:szCs w:val="24"/>
          <w:lang w:val="id-ID"/>
        </w:rPr>
        <w:t>;</w:t>
      </w:r>
      <w:r w:rsidRPr="003D2095">
        <w:rPr>
          <w:rFonts w:asciiTheme="majorBidi" w:hAnsiTheme="majorBidi" w:cstheme="majorBidi"/>
          <w:sz w:val="24"/>
          <w:szCs w:val="24"/>
          <w:lang w:val="id-ID"/>
        </w:rPr>
        <w:t xml:space="preserve"> </w:t>
      </w:r>
    </w:p>
    <w:p w:rsidR="00D93F7D" w:rsidRPr="003D2095" w:rsidRDefault="00D93F7D" w:rsidP="00AD0127">
      <w:pPr>
        <w:pStyle w:val="ListParagraph"/>
        <w:numPr>
          <w:ilvl w:val="1"/>
          <w:numId w:val="7"/>
        </w:numPr>
        <w:autoSpaceDE w:val="0"/>
        <w:autoSpaceDN w:val="0"/>
        <w:adjustRightInd w:val="0"/>
        <w:spacing w:after="0" w:line="480" w:lineRule="auto"/>
        <w:ind w:left="1560" w:hanging="284"/>
        <w:jc w:val="both"/>
        <w:rPr>
          <w:rFonts w:asciiTheme="majorBidi" w:hAnsiTheme="majorBidi" w:cstheme="majorBidi"/>
          <w:sz w:val="24"/>
          <w:szCs w:val="24"/>
          <w:lang w:val="id-ID"/>
        </w:rPr>
      </w:pPr>
      <w:r>
        <w:rPr>
          <w:rFonts w:asciiTheme="majorBidi" w:hAnsiTheme="majorBidi" w:cstheme="majorBidi"/>
          <w:sz w:val="24"/>
          <w:szCs w:val="24"/>
          <w:lang w:val="id-ID"/>
        </w:rPr>
        <w:t>Advokat yang bertugas</w:t>
      </w:r>
      <w:r w:rsidRPr="003D2095">
        <w:rPr>
          <w:rFonts w:asciiTheme="majorBidi" w:hAnsiTheme="majorBidi" w:cstheme="majorBidi"/>
          <w:sz w:val="24"/>
          <w:szCs w:val="24"/>
          <w:lang w:val="id-ID"/>
        </w:rPr>
        <w:t xml:space="preserve"> sebagai Penasehat Hukum dari suatu </w:t>
      </w:r>
      <w:r>
        <w:rPr>
          <w:rFonts w:asciiTheme="majorBidi" w:hAnsiTheme="majorBidi" w:cstheme="majorBidi"/>
          <w:sz w:val="24"/>
          <w:szCs w:val="24"/>
          <w:lang w:val="id-ID"/>
        </w:rPr>
        <w:t xml:space="preserve">organisasi </w:t>
      </w:r>
      <w:r w:rsidRPr="003D2095">
        <w:rPr>
          <w:rFonts w:asciiTheme="majorBidi" w:hAnsiTheme="majorBidi" w:cstheme="majorBidi"/>
          <w:sz w:val="24"/>
          <w:szCs w:val="24"/>
          <w:lang w:val="id-ID"/>
        </w:rPr>
        <w:t>perusahaan</w:t>
      </w:r>
      <w:r>
        <w:rPr>
          <w:rFonts w:asciiTheme="majorBidi" w:hAnsiTheme="majorBidi" w:cstheme="majorBidi"/>
          <w:sz w:val="24"/>
          <w:szCs w:val="24"/>
          <w:lang w:val="id-ID"/>
        </w:rPr>
        <w:t>;</w:t>
      </w:r>
    </w:p>
    <w:p w:rsidR="00D93F7D" w:rsidRPr="003D2095" w:rsidRDefault="00D93F7D" w:rsidP="00AD0127">
      <w:pPr>
        <w:pStyle w:val="ListParagraph"/>
        <w:numPr>
          <w:ilvl w:val="1"/>
          <w:numId w:val="7"/>
        </w:numPr>
        <w:autoSpaceDE w:val="0"/>
        <w:autoSpaceDN w:val="0"/>
        <w:adjustRightInd w:val="0"/>
        <w:spacing w:after="0" w:line="480" w:lineRule="auto"/>
        <w:ind w:left="1560" w:hanging="284"/>
        <w:jc w:val="both"/>
        <w:rPr>
          <w:rFonts w:asciiTheme="majorBidi" w:hAnsiTheme="majorBidi" w:cstheme="majorBidi"/>
          <w:sz w:val="24"/>
          <w:szCs w:val="24"/>
          <w:lang w:val="id-ID"/>
        </w:rPr>
      </w:pPr>
      <w:r>
        <w:rPr>
          <w:rFonts w:asciiTheme="majorBidi" w:hAnsiTheme="majorBidi" w:cstheme="majorBidi"/>
          <w:sz w:val="24"/>
          <w:szCs w:val="24"/>
          <w:lang w:val="id-ID"/>
        </w:rPr>
        <w:t>Advokat yang tidak bertugas menjadi anggota perkumpulan manapun;</w:t>
      </w:r>
    </w:p>
    <w:p w:rsidR="00D93F7D" w:rsidRPr="003D2095" w:rsidRDefault="00D93F7D" w:rsidP="00AD0127">
      <w:pPr>
        <w:pStyle w:val="ListParagraph"/>
        <w:numPr>
          <w:ilvl w:val="1"/>
          <w:numId w:val="7"/>
        </w:numPr>
        <w:autoSpaceDE w:val="0"/>
        <w:autoSpaceDN w:val="0"/>
        <w:adjustRightInd w:val="0"/>
        <w:spacing w:after="0" w:line="480" w:lineRule="auto"/>
        <w:ind w:left="1560" w:hanging="284"/>
        <w:jc w:val="both"/>
        <w:rPr>
          <w:rFonts w:asciiTheme="majorBidi" w:hAnsiTheme="majorBidi" w:cstheme="majorBidi"/>
          <w:sz w:val="24"/>
          <w:szCs w:val="24"/>
          <w:lang w:val="id-ID"/>
        </w:rPr>
      </w:pPr>
      <w:r w:rsidRPr="003D2095">
        <w:rPr>
          <w:rFonts w:asciiTheme="majorBidi" w:hAnsiTheme="majorBidi" w:cstheme="majorBidi"/>
          <w:sz w:val="24"/>
          <w:szCs w:val="24"/>
          <w:lang w:val="id-ID"/>
        </w:rPr>
        <w:t xml:space="preserve">Sarjana-sarjana </w:t>
      </w:r>
      <w:r>
        <w:rPr>
          <w:rFonts w:asciiTheme="majorBidi" w:hAnsiTheme="majorBidi" w:cstheme="majorBidi"/>
          <w:sz w:val="24"/>
          <w:szCs w:val="24"/>
          <w:lang w:val="id-ID"/>
        </w:rPr>
        <w:t xml:space="preserve">mahasiswa </w:t>
      </w:r>
      <w:r w:rsidRPr="003D2095">
        <w:rPr>
          <w:rFonts w:asciiTheme="majorBidi" w:hAnsiTheme="majorBidi" w:cstheme="majorBidi"/>
          <w:sz w:val="24"/>
          <w:szCs w:val="24"/>
          <w:lang w:val="id-ID"/>
        </w:rPr>
        <w:t>hukum yang bekerja</w:t>
      </w:r>
      <w:r>
        <w:rPr>
          <w:rFonts w:asciiTheme="majorBidi" w:hAnsiTheme="majorBidi" w:cstheme="majorBidi"/>
          <w:sz w:val="24"/>
          <w:szCs w:val="24"/>
          <w:lang w:val="id-ID"/>
        </w:rPr>
        <w:t xml:space="preserve"> dan bertugas</w:t>
      </w:r>
      <w:r w:rsidRPr="003D2095">
        <w:rPr>
          <w:rFonts w:asciiTheme="majorBidi" w:hAnsiTheme="majorBidi" w:cstheme="majorBidi"/>
          <w:sz w:val="24"/>
          <w:szCs w:val="24"/>
          <w:lang w:val="id-ID"/>
        </w:rPr>
        <w:t xml:space="preserve"> pada bir</w:t>
      </w:r>
      <w:r>
        <w:rPr>
          <w:rFonts w:asciiTheme="majorBidi" w:hAnsiTheme="majorBidi" w:cstheme="majorBidi"/>
          <w:sz w:val="24"/>
          <w:szCs w:val="24"/>
          <w:lang w:val="id-ID"/>
        </w:rPr>
        <w:t>o-biro hukum;</w:t>
      </w:r>
      <w:r w:rsidRPr="003D2095">
        <w:rPr>
          <w:rFonts w:asciiTheme="majorBidi" w:hAnsiTheme="majorBidi" w:cstheme="majorBidi"/>
          <w:sz w:val="24"/>
          <w:szCs w:val="24"/>
          <w:lang w:val="id-ID"/>
        </w:rPr>
        <w:t xml:space="preserve"> </w:t>
      </w:r>
    </w:p>
    <w:p w:rsidR="00D93F7D" w:rsidRPr="00D93F7D" w:rsidRDefault="00D93F7D" w:rsidP="00AD0127">
      <w:pPr>
        <w:pStyle w:val="ListParagraph"/>
        <w:numPr>
          <w:ilvl w:val="1"/>
          <w:numId w:val="7"/>
        </w:numPr>
        <w:autoSpaceDE w:val="0"/>
        <w:autoSpaceDN w:val="0"/>
        <w:adjustRightInd w:val="0"/>
        <w:spacing w:after="0" w:line="480" w:lineRule="auto"/>
        <w:ind w:left="1560" w:hanging="284"/>
        <w:jc w:val="both"/>
        <w:rPr>
          <w:rFonts w:asciiTheme="majorBidi" w:hAnsiTheme="majorBidi" w:cstheme="majorBidi"/>
          <w:sz w:val="24"/>
          <w:szCs w:val="24"/>
          <w:lang w:val="id-ID"/>
        </w:rPr>
      </w:pPr>
      <w:r w:rsidRPr="003D2095">
        <w:rPr>
          <w:rFonts w:asciiTheme="majorBidi" w:hAnsiTheme="majorBidi" w:cstheme="majorBidi"/>
          <w:sz w:val="24"/>
          <w:szCs w:val="24"/>
          <w:lang w:val="id-ID"/>
        </w:rPr>
        <w:t>Dosen-dosen dan mah</w:t>
      </w:r>
      <w:r>
        <w:rPr>
          <w:rFonts w:asciiTheme="majorBidi" w:hAnsiTheme="majorBidi" w:cstheme="majorBidi"/>
          <w:sz w:val="24"/>
          <w:szCs w:val="24"/>
          <w:lang w:val="id-ID"/>
        </w:rPr>
        <w:t>asiswa-mahasiswa Fakultas Hukum di Perguruan Tinggi</w:t>
      </w:r>
      <w:r>
        <w:rPr>
          <w:rFonts w:asciiTheme="majorBidi" w:hAnsiTheme="majorBidi" w:cstheme="majorBidi"/>
          <w:sz w:val="24"/>
          <w:szCs w:val="24"/>
          <w:lang w:val="id-ID"/>
        </w:rPr>
        <w:t xml:space="preserve"> dan </w:t>
      </w:r>
      <w:r w:rsidRPr="00D93F7D">
        <w:rPr>
          <w:rFonts w:asciiTheme="majorBidi" w:hAnsiTheme="majorBidi" w:cstheme="majorBidi"/>
          <w:sz w:val="24"/>
          <w:szCs w:val="24"/>
          <w:lang w:val="id-ID"/>
        </w:rPr>
        <w:t xml:space="preserve">Konsultan-konsultan di bidang </w:t>
      </w:r>
      <w:r w:rsidRPr="00D93F7D">
        <w:rPr>
          <w:rFonts w:asciiTheme="majorBidi" w:hAnsiTheme="majorBidi" w:cstheme="majorBidi"/>
          <w:sz w:val="24"/>
          <w:szCs w:val="24"/>
          <w:lang w:val="id-ID"/>
        </w:rPr>
        <w:t>hukum</w:t>
      </w:r>
      <w:r>
        <w:rPr>
          <w:rStyle w:val="FootnoteReference"/>
          <w:rFonts w:asciiTheme="majorBidi" w:hAnsiTheme="majorBidi" w:cstheme="majorBidi"/>
          <w:sz w:val="24"/>
          <w:szCs w:val="24"/>
          <w:lang w:val="id-ID"/>
        </w:rPr>
        <w:footnoteReference w:id="4"/>
      </w:r>
    </w:p>
    <w:p w:rsidR="00E27335" w:rsidRDefault="00E27335" w:rsidP="00AD0127">
      <w:pPr>
        <w:pStyle w:val="ListParagraph"/>
        <w:tabs>
          <w:tab w:val="left" w:pos="1134"/>
        </w:tabs>
        <w:autoSpaceDE w:val="0"/>
        <w:autoSpaceDN w:val="0"/>
        <w:adjustRightInd w:val="0"/>
        <w:spacing w:after="0" w:line="480" w:lineRule="auto"/>
        <w:ind w:left="2160"/>
        <w:jc w:val="right"/>
        <w:rPr>
          <w:lang w:val="id-ID"/>
        </w:rPr>
      </w:pPr>
    </w:p>
    <w:p w:rsidR="00AD0127" w:rsidRPr="00AD0127" w:rsidRDefault="00AD0127" w:rsidP="00AD0127">
      <w:pPr>
        <w:pStyle w:val="ListParagraph"/>
        <w:numPr>
          <w:ilvl w:val="2"/>
          <w:numId w:val="1"/>
        </w:numPr>
        <w:spacing w:after="0" w:line="480" w:lineRule="auto"/>
        <w:ind w:left="1276" w:hanging="142"/>
        <w:jc w:val="both"/>
        <w:rPr>
          <w:rFonts w:asciiTheme="majorBidi" w:hAnsiTheme="majorBidi" w:cstheme="majorBidi"/>
          <w:sz w:val="24"/>
          <w:szCs w:val="24"/>
          <w:lang w:val="id-ID"/>
        </w:rPr>
      </w:pPr>
      <w:r>
        <w:rPr>
          <w:rFonts w:asciiTheme="majorBidi" w:hAnsiTheme="majorBidi" w:cstheme="majorBidi"/>
          <w:b/>
          <w:bCs/>
          <w:sz w:val="24"/>
          <w:szCs w:val="24"/>
          <w:lang w:val="id-ID"/>
        </w:rPr>
        <w:lastRenderedPageBreak/>
        <w:t>Faktor Pendataan Masyarakat Miskin Yang Akan Diberi   Bantuan Hukum</w:t>
      </w:r>
    </w:p>
    <w:p w:rsidR="00AD0127" w:rsidRDefault="00AD0127" w:rsidP="00AD0127">
      <w:pPr>
        <w:pStyle w:val="ListParagraph"/>
        <w:tabs>
          <w:tab w:val="left" w:pos="1843"/>
        </w:tabs>
        <w:spacing w:after="0" w:line="480" w:lineRule="auto"/>
        <w:ind w:left="1276" w:firstLine="284"/>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 xml:space="preserve">Dalam Peraturan Daerah No.1 Tahun 2019 tentang Bantuan Hukum untuk Masyarakat Miskin di jelaskan bahwa yang dimaksud dengan masyarakat miskin adalah orang perseorangan atau kelompok orang yang kondisi sosial ekonominya dikategorikan miskin dengan di buktikan dengan kartu dan/atau dokumen keluarga miskin yang ditetapkan oleh Bupati berdasarkan </w:t>
      </w:r>
      <w:r w:rsidRPr="00F52B2E">
        <w:rPr>
          <w:rFonts w:asciiTheme="majorBidi" w:hAnsiTheme="majorBidi" w:cstheme="majorBidi"/>
          <w:sz w:val="24"/>
          <w:szCs w:val="24"/>
          <w:lang w:val="id-ID"/>
        </w:rPr>
        <w:t>data yang dapat di</w:t>
      </w:r>
      <w:r>
        <w:rPr>
          <w:rFonts w:asciiTheme="majorBidi" w:hAnsiTheme="majorBidi" w:cstheme="majorBidi"/>
          <w:sz w:val="24"/>
          <w:szCs w:val="24"/>
          <w:lang w:val="id-ID"/>
        </w:rPr>
        <w:t xml:space="preserve"> </w:t>
      </w:r>
      <w:r w:rsidRPr="00F52B2E">
        <w:rPr>
          <w:rFonts w:asciiTheme="majorBidi" w:hAnsiTheme="majorBidi" w:cstheme="majorBidi"/>
          <w:sz w:val="24"/>
          <w:szCs w:val="24"/>
          <w:lang w:val="id-ID"/>
        </w:rPr>
        <w:t>pertanggung</w:t>
      </w:r>
      <w:r>
        <w:rPr>
          <w:rFonts w:asciiTheme="majorBidi" w:hAnsiTheme="majorBidi" w:cstheme="majorBidi"/>
          <w:sz w:val="24"/>
          <w:szCs w:val="24"/>
          <w:lang w:val="id-ID"/>
        </w:rPr>
        <w:t>jawabkan.</w:t>
      </w:r>
    </w:p>
    <w:p w:rsidR="003916A8" w:rsidRDefault="003916A8" w:rsidP="003916A8">
      <w:pPr>
        <w:pStyle w:val="ListParagraph"/>
        <w:tabs>
          <w:tab w:val="left" w:pos="1843"/>
        </w:tabs>
        <w:spacing w:after="0" w:line="480" w:lineRule="auto"/>
        <w:ind w:left="1276" w:firstLine="567"/>
        <w:jc w:val="both"/>
        <w:rPr>
          <w:rFonts w:asciiTheme="majorBidi" w:hAnsiTheme="majorBidi" w:cstheme="majorBidi"/>
          <w:sz w:val="24"/>
          <w:szCs w:val="24"/>
          <w:lang w:val="id-ID"/>
        </w:rPr>
      </w:pPr>
      <w:r>
        <w:rPr>
          <w:rFonts w:asciiTheme="majorBidi" w:hAnsiTheme="majorBidi" w:cstheme="majorBidi"/>
          <w:sz w:val="24"/>
          <w:szCs w:val="24"/>
          <w:lang w:val="id-ID"/>
        </w:rPr>
        <w:t>T</w:t>
      </w:r>
      <w:r>
        <w:rPr>
          <w:rFonts w:asciiTheme="majorBidi" w:hAnsiTheme="majorBidi" w:cstheme="majorBidi"/>
          <w:sz w:val="24"/>
          <w:szCs w:val="24"/>
          <w:lang w:val="id-ID"/>
        </w:rPr>
        <w:t xml:space="preserve">ahap pemberian bantuan hukum ke masyarakat miskin harus masuk dalam kategori Data Terpadu Kesejahteraan Sosial (DTKS), di luar dari yang terdaftar di DTKS maka tidak berhak di berikan bantuan hukum. Tidak berhak di artikan di sini yaitu tidak dapat diberikan bantuan hukum bagi masyarakat yang mampu. </w:t>
      </w:r>
    </w:p>
    <w:p w:rsidR="003916A8" w:rsidRDefault="003916A8" w:rsidP="003916A8">
      <w:pPr>
        <w:pStyle w:val="ListParagraph"/>
        <w:tabs>
          <w:tab w:val="left" w:pos="1418"/>
        </w:tabs>
        <w:autoSpaceDE w:val="0"/>
        <w:autoSpaceDN w:val="0"/>
        <w:adjustRightInd w:val="0"/>
        <w:spacing w:after="0" w:line="480" w:lineRule="auto"/>
        <w:ind w:left="1276" w:firstLine="567"/>
        <w:jc w:val="both"/>
        <w:rPr>
          <w:rFonts w:asciiTheme="majorBidi" w:hAnsiTheme="majorBidi" w:cstheme="majorBidi"/>
          <w:color w:val="000000"/>
          <w:sz w:val="24"/>
          <w:szCs w:val="24"/>
          <w:shd w:val="clear" w:color="auto" w:fill="FFFFFF"/>
          <w:lang w:val="id-ID"/>
        </w:rPr>
      </w:pPr>
      <w:r>
        <w:rPr>
          <w:rFonts w:asciiTheme="majorBidi" w:hAnsiTheme="majorBidi" w:cstheme="majorBidi"/>
          <w:color w:val="000000"/>
          <w:sz w:val="24"/>
          <w:szCs w:val="24"/>
          <w:shd w:val="clear" w:color="auto" w:fill="FFFFFF"/>
          <w:lang w:val="id-ID"/>
        </w:rPr>
        <w:t xml:space="preserve">Dengan demikian yang menjadi kesimpulan pada proses pendataan masyarakat miskin yang akan di berikan bantuan hukum untuk melaksanakan Peraturan Daerah ini haruslah memliki surat atau dokumen keterangan tidak mampu oleh Kelurahan dimana penerima bantuan hukum ini berdomisili. Tetapi yang menjadi masalahnya sekarang masyarakat seperti apa atau kriteria apa saja yang bisa di bantu, belum di putuskan dan di bahas oleh pelaksana Perda ini. </w:t>
      </w:r>
    </w:p>
    <w:p w:rsidR="003916A8" w:rsidRDefault="003916A8" w:rsidP="003916A8">
      <w:pPr>
        <w:pStyle w:val="ListParagraph"/>
        <w:tabs>
          <w:tab w:val="left" w:pos="1418"/>
        </w:tabs>
        <w:autoSpaceDE w:val="0"/>
        <w:autoSpaceDN w:val="0"/>
        <w:adjustRightInd w:val="0"/>
        <w:spacing w:after="0" w:line="480" w:lineRule="auto"/>
        <w:ind w:left="1276" w:firstLine="567"/>
        <w:jc w:val="both"/>
        <w:rPr>
          <w:rFonts w:asciiTheme="majorBidi" w:hAnsiTheme="majorBidi" w:cstheme="majorBidi"/>
          <w:color w:val="000000"/>
          <w:sz w:val="24"/>
          <w:szCs w:val="24"/>
          <w:shd w:val="clear" w:color="auto" w:fill="FFFFFF"/>
          <w:lang w:val="id-ID"/>
        </w:rPr>
      </w:pPr>
    </w:p>
    <w:p w:rsidR="003916A8" w:rsidRDefault="003916A8" w:rsidP="003916A8">
      <w:pPr>
        <w:pStyle w:val="ListParagraph"/>
        <w:tabs>
          <w:tab w:val="left" w:pos="1418"/>
        </w:tabs>
        <w:autoSpaceDE w:val="0"/>
        <w:autoSpaceDN w:val="0"/>
        <w:adjustRightInd w:val="0"/>
        <w:spacing w:after="0" w:line="480" w:lineRule="auto"/>
        <w:ind w:left="1276" w:firstLine="567"/>
        <w:jc w:val="both"/>
        <w:rPr>
          <w:rFonts w:asciiTheme="majorBidi" w:hAnsiTheme="majorBidi" w:cstheme="majorBidi"/>
          <w:color w:val="000000"/>
          <w:sz w:val="24"/>
          <w:szCs w:val="24"/>
          <w:shd w:val="clear" w:color="auto" w:fill="FFFFFF"/>
          <w:lang w:val="id-ID"/>
        </w:rPr>
      </w:pPr>
    </w:p>
    <w:p w:rsidR="003916A8" w:rsidRPr="003916A8" w:rsidRDefault="003916A8" w:rsidP="003916A8">
      <w:pPr>
        <w:pStyle w:val="ListParagraph"/>
        <w:numPr>
          <w:ilvl w:val="2"/>
          <w:numId w:val="1"/>
        </w:numPr>
        <w:spacing w:after="0" w:line="480" w:lineRule="auto"/>
        <w:ind w:left="1276" w:hanging="142"/>
        <w:jc w:val="both"/>
        <w:rPr>
          <w:rFonts w:asciiTheme="majorBidi" w:hAnsiTheme="majorBidi" w:cstheme="majorBidi"/>
          <w:b/>
          <w:bCs/>
          <w:color w:val="000000"/>
          <w:sz w:val="24"/>
          <w:szCs w:val="24"/>
          <w:shd w:val="clear" w:color="auto" w:fill="FFFFFF"/>
          <w:lang w:val="id-ID"/>
        </w:rPr>
      </w:pPr>
      <w:r>
        <w:rPr>
          <w:rFonts w:asciiTheme="majorBidi" w:hAnsiTheme="majorBidi" w:cstheme="majorBidi"/>
          <w:b/>
          <w:bCs/>
          <w:color w:val="000000"/>
          <w:sz w:val="24"/>
          <w:szCs w:val="24"/>
          <w:shd w:val="clear" w:color="auto" w:fill="FFFFFF"/>
          <w:lang w:val="id-ID"/>
        </w:rPr>
        <w:lastRenderedPageBreak/>
        <w:t xml:space="preserve">Perbedaan Pemahaman dan Pendapat </w:t>
      </w:r>
      <w:r w:rsidRPr="004D7C2A">
        <w:rPr>
          <w:rFonts w:asciiTheme="majorBidi" w:hAnsiTheme="majorBidi" w:cstheme="majorBidi"/>
          <w:b/>
          <w:bCs/>
          <w:i/>
          <w:iCs/>
          <w:color w:val="000000"/>
          <w:sz w:val="24"/>
          <w:szCs w:val="24"/>
          <w:shd w:val="clear" w:color="auto" w:fill="FFFFFF"/>
          <w:lang w:val="id-ID"/>
        </w:rPr>
        <w:t>(Misunderstanding)</w:t>
      </w:r>
    </w:p>
    <w:p w:rsidR="003916A8" w:rsidRDefault="003916A8" w:rsidP="003916A8">
      <w:pPr>
        <w:pStyle w:val="ListParagraph"/>
        <w:tabs>
          <w:tab w:val="left" w:pos="1418"/>
        </w:tabs>
        <w:autoSpaceDE w:val="0"/>
        <w:autoSpaceDN w:val="0"/>
        <w:adjustRightInd w:val="0"/>
        <w:spacing w:after="0" w:line="480" w:lineRule="auto"/>
        <w:ind w:left="1276" w:firstLine="567"/>
        <w:jc w:val="both"/>
        <w:rPr>
          <w:rFonts w:asciiTheme="majorBidi" w:hAnsiTheme="majorBidi" w:cstheme="majorBidi"/>
          <w:color w:val="000000"/>
          <w:sz w:val="24"/>
          <w:szCs w:val="24"/>
          <w:shd w:val="clear" w:color="auto" w:fill="FFFFFF"/>
          <w:lang w:val="id-ID"/>
        </w:rPr>
      </w:pPr>
      <w:r>
        <w:rPr>
          <w:rFonts w:asciiTheme="majorBidi" w:hAnsiTheme="majorBidi" w:cstheme="majorBidi"/>
          <w:color w:val="000000"/>
          <w:sz w:val="24"/>
          <w:szCs w:val="24"/>
          <w:shd w:val="clear" w:color="auto" w:fill="FFFFFF"/>
          <w:lang w:val="id-ID"/>
        </w:rPr>
        <w:t xml:space="preserve">Adanya perbedaan pendapat dalam sistem pemerintahan merupakan hal yang sering terjadi dalam dinamika pemerintahan apalagi dalam menentukan suatu keputusan. Sehingga harus adanya persamaan pendapat yang bisa di selesaikan melalui adanya rapat atau musyawarah untuk mencapai mufakat. </w:t>
      </w:r>
    </w:p>
    <w:p w:rsidR="003916A8" w:rsidRDefault="003916A8" w:rsidP="003916A8">
      <w:pPr>
        <w:pStyle w:val="ListParagraph"/>
        <w:tabs>
          <w:tab w:val="left" w:pos="1418"/>
        </w:tabs>
        <w:autoSpaceDE w:val="0"/>
        <w:autoSpaceDN w:val="0"/>
        <w:adjustRightInd w:val="0"/>
        <w:spacing w:after="0" w:line="480" w:lineRule="auto"/>
        <w:ind w:left="1276" w:firstLine="567"/>
        <w:jc w:val="both"/>
        <w:rPr>
          <w:rFonts w:asciiTheme="majorBidi" w:hAnsiTheme="majorBidi" w:cstheme="majorBidi"/>
          <w:color w:val="000000"/>
          <w:sz w:val="24"/>
          <w:szCs w:val="24"/>
          <w:shd w:val="clear" w:color="auto" w:fill="FFFFFF"/>
          <w:lang w:val="id-ID"/>
        </w:rPr>
      </w:pPr>
      <w:r>
        <w:rPr>
          <w:rFonts w:asciiTheme="majorBidi" w:hAnsiTheme="majorBidi" w:cstheme="majorBidi"/>
          <w:color w:val="000000"/>
          <w:sz w:val="24"/>
          <w:szCs w:val="24"/>
          <w:shd w:val="clear" w:color="auto" w:fill="FFFFFF"/>
          <w:lang w:val="id-ID"/>
        </w:rPr>
        <w:t xml:space="preserve">Dalam penelitian yang di kaji oleh peneliti yang di maksud dengan </w:t>
      </w:r>
      <w:r w:rsidRPr="00E359EC">
        <w:rPr>
          <w:rFonts w:asciiTheme="majorBidi" w:hAnsiTheme="majorBidi" w:cstheme="majorBidi"/>
          <w:i/>
          <w:iCs/>
          <w:color w:val="000000"/>
          <w:sz w:val="24"/>
          <w:szCs w:val="24"/>
          <w:shd w:val="clear" w:color="auto" w:fill="FFFFFF"/>
          <w:lang w:val="id-ID"/>
        </w:rPr>
        <w:t>Miunderstanding</w:t>
      </w:r>
      <w:r>
        <w:rPr>
          <w:rFonts w:asciiTheme="majorBidi" w:hAnsiTheme="majorBidi" w:cstheme="majorBidi"/>
          <w:color w:val="000000"/>
          <w:sz w:val="24"/>
          <w:szCs w:val="24"/>
          <w:shd w:val="clear" w:color="auto" w:fill="FFFFFF"/>
          <w:lang w:val="id-ID"/>
        </w:rPr>
        <w:t xml:space="preserve"> yaitu perbedaan pendapat yang di kemukakakn oleh kantor Kepala Bagian Hukum Dewan Perwakilan Rakyat Daerah (DPRD) dengan Kepala Bagian Hukum Sekretaris Daerah Kabupaten Bombana.</w:t>
      </w:r>
      <w:r>
        <w:rPr>
          <w:rFonts w:asciiTheme="majorBidi" w:hAnsiTheme="majorBidi" w:cstheme="majorBidi"/>
          <w:color w:val="000000"/>
          <w:sz w:val="24"/>
          <w:szCs w:val="24"/>
          <w:shd w:val="clear" w:color="auto" w:fill="FFFFFF"/>
          <w:lang w:val="id-ID"/>
        </w:rPr>
        <w:t xml:space="preserve"> </w:t>
      </w:r>
      <w:r>
        <w:rPr>
          <w:rFonts w:asciiTheme="majorBidi" w:hAnsiTheme="majorBidi" w:cstheme="majorBidi"/>
          <w:color w:val="000000"/>
          <w:sz w:val="24"/>
          <w:szCs w:val="24"/>
          <w:shd w:val="clear" w:color="auto" w:fill="FFFFFF"/>
          <w:lang w:val="id-ID"/>
        </w:rPr>
        <w:t>Perbedaan penjelasan terkait bagaimana proses pembentukan atau Rancangan Pembuatan Peraturan Daerah (Raperda) terkait Peraturan Daerah No.1 tahun 2019 tentang Bantuan Hukum untuk Masyarakat Miskin.</w:t>
      </w:r>
      <w:r w:rsidR="00B84D27">
        <w:rPr>
          <w:rFonts w:asciiTheme="majorBidi" w:hAnsiTheme="majorBidi" w:cstheme="majorBidi"/>
          <w:color w:val="000000"/>
          <w:sz w:val="24"/>
          <w:szCs w:val="24"/>
          <w:shd w:val="clear" w:color="auto" w:fill="FFFFFF"/>
          <w:lang w:val="id-ID"/>
        </w:rPr>
        <w:t xml:space="preserve"> </w:t>
      </w:r>
    </w:p>
    <w:p w:rsidR="00B84D27" w:rsidRPr="0016457B" w:rsidRDefault="00B84D27" w:rsidP="0016457B">
      <w:pPr>
        <w:pStyle w:val="ListParagraph"/>
        <w:numPr>
          <w:ilvl w:val="0"/>
          <w:numId w:val="5"/>
        </w:numPr>
        <w:spacing w:after="0" w:line="240" w:lineRule="auto"/>
        <w:ind w:left="993" w:hanging="273"/>
        <w:jc w:val="both"/>
        <w:rPr>
          <w:rFonts w:asciiTheme="majorBidi" w:hAnsiTheme="majorBidi" w:cstheme="majorBidi"/>
          <w:color w:val="000000"/>
          <w:sz w:val="24"/>
          <w:szCs w:val="24"/>
          <w:shd w:val="clear" w:color="auto" w:fill="FFFFFF"/>
          <w:lang w:val="id-ID"/>
        </w:rPr>
      </w:pPr>
      <w:r w:rsidRPr="003A7A4B">
        <w:rPr>
          <w:rFonts w:asciiTheme="majorBidi" w:hAnsiTheme="majorBidi" w:cstheme="majorBidi"/>
          <w:b/>
          <w:bCs/>
          <w:sz w:val="24"/>
          <w:szCs w:val="24"/>
          <w:lang w:val="id-ID"/>
        </w:rPr>
        <w:t>Upaya Pemerintah</w:t>
      </w:r>
      <w:r>
        <w:rPr>
          <w:rFonts w:asciiTheme="majorBidi" w:hAnsiTheme="majorBidi" w:cstheme="majorBidi"/>
          <w:b/>
          <w:bCs/>
          <w:sz w:val="24"/>
          <w:szCs w:val="24"/>
          <w:lang w:val="id-ID"/>
        </w:rPr>
        <w:t xml:space="preserve"> Daerah</w:t>
      </w:r>
      <w:r w:rsidRPr="003A7A4B">
        <w:rPr>
          <w:rFonts w:asciiTheme="majorBidi" w:hAnsiTheme="majorBidi" w:cstheme="majorBidi"/>
          <w:b/>
          <w:bCs/>
          <w:sz w:val="24"/>
          <w:szCs w:val="24"/>
          <w:lang w:val="id-ID"/>
        </w:rPr>
        <w:t xml:space="preserve"> Bombana dalam Melaksanakan Peraturan Daerah No.1 tahun 2019 tentang Bantuan Hukum untuk Masyarakat Miskin</w:t>
      </w:r>
    </w:p>
    <w:p w:rsidR="0016457B" w:rsidRPr="003916A8" w:rsidRDefault="0016457B" w:rsidP="0016457B">
      <w:pPr>
        <w:pStyle w:val="ListParagraph"/>
        <w:spacing w:after="0" w:line="240" w:lineRule="auto"/>
        <w:ind w:left="993"/>
        <w:jc w:val="both"/>
        <w:rPr>
          <w:rFonts w:asciiTheme="majorBidi" w:hAnsiTheme="majorBidi" w:cstheme="majorBidi"/>
          <w:color w:val="000000"/>
          <w:sz w:val="24"/>
          <w:szCs w:val="24"/>
          <w:shd w:val="clear" w:color="auto" w:fill="FFFFFF"/>
          <w:lang w:val="id-ID"/>
        </w:rPr>
      </w:pPr>
    </w:p>
    <w:p w:rsidR="001B65B8" w:rsidRDefault="00F873A1" w:rsidP="0016457B">
      <w:pPr>
        <w:pStyle w:val="ListParagraph"/>
        <w:numPr>
          <w:ilvl w:val="0"/>
          <w:numId w:val="8"/>
        </w:numPr>
        <w:tabs>
          <w:tab w:val="left" w:pos="1418"/>
        </w:tabs>
        <w:autoSpaceDE w:val="0"/>
        <w:autoSpaceDN w:val="0"/>
        <w:adjustRightInd w:val="0"/>
        <w:spacing w:after="0" w:line="240" w:lineRule="auto"/>
        <w:ind w:left="1276" w:hanging="283"/>
        <w:jc w:val="both"/>
        <w:rPr>
          <w:rFonts w:asciiTheme="majorBidi" w:hAnsiTheme="majorBidi" w:cstheme="majorBidi"/>
          <w:color w:val="000000"/>
          <w:sz w:val="24"/>
          <w:szCs w:val="24"/>
          <w:shd w:val="clear" w:color="auto" w:fill="FFFFFF"/>
          <w:lang w:val="id-ID"/>
        </w:rPr>
      </w:pPr>
      <w:r w:rsidRPr="00B73EA5">
        <w:rPr>
          <w:rFonts w:asciiTheme="majorBidi" w:hAnsiTheme="majorBidi" w:cstheme="majorBidi"/>
          <w:b/>
          <w:bCs/>
          <w:sz w:val="24"/>
          <w:szCs w:val="24"/>
          <w:lang w:val="id-ID"/>
        </w:rPr>
        <w:t>Pengusulan Anggaran dan Pelaksanaan Peraturan Daerah No.1 tahun 2019 tentang Bantuan Hukum Masyarakat Miskin</w:t>
      </w:r>
    </w:p>
    <w:p w:rsidR="001B65B8" w:rsidRDefault="001B65B8" w:rsidP="001B65B8">
      <w:pPr>
        <w:pStyle w:val="ListParagraph"/>
        <w:tabs>
          <w:tab w:val="left" w:pos="1418"/>
          <w:tab w:val="left" w:pos="1843"/>
        </w:tabs>
        <w:autoSpaceDE w:val="0"/>
        <w:autoSpaceDN w:val="0"/>
        <w:adjustRightInd w:val="0"/>
        <w:spacing w:after="0" w:line="480" w:lineRule="auto"/>
        <w:ind w:left="1276"/>
        <w:jc w:val="both"/>
        <w:rPr>
          <w:rFonts w:asciiTheme="majorBidi" w:hAnsiTheme="majorBidi" w:cstheme="majorBidi"/>
          <w:sz w:val="24"/>
          <w:szCs w:val="24"/>
          <w:lang w:val="id-ID"/>
        </w:rPr>
      </w:pPr>
      <w:r>
        <w:rPr>
          <w:rFonts w:asciiTheme="majorBidi" w:hAnsiTheme="majorBidi" w:cstheme="majorBidi"/>
          <w:color w:val="000000"/>
          <w:sz w:val="24"/>
          <w:szCs w:val="24"/>
          <w:shd w:val="clear" w:color="auto" w:fill="FFFFFF"/>
          <w:lang w:val="id-ID"/>
        </w:rPr>
        <w:tab/>
      </w:r>
      <w:r>
        <w:rPr>
          <w:rFonts w:asciiTheme="majorBidi" w:hAnsiTheme="majorBidi" w:cstheme="majorBidi"/>
          <w:color w:val="000000"/>
          <w:sz w:val="24"/>
          <w:szCs w:val="24"/>
          <w:shd w:val="clear" w:color="auto" w:fill="FFFFFF"/>
          <w:lang w:val="id-ID"/>
        </w:rPr>
        <w:tab/>
      </w:r>
      <w:r w:rsidRPr="001B65B8">
        <w:rPr>
          <w:rFonts w:asciiTheme="majorBidi" w:hAnsiTheme="majorBidi" w:cstheme="majorBidi"/>
          <w:sz w:val="24"/>
          <w:szCs w:val="24"/>
          <w:lang w:val="id-ID"/>
        </w:rPr>
        <w:t xml:space="preserve">Upaya pemerintah daerah Kabupaten Bombana dalam hal untuk menyukseskan pelaksananaan Peraturan Daerah di Kabupaten Bombana terkendala anggaran. Dimana yang dimaksud di peraturan daerah yaitu Peraturan Daerah No.1 tahun 2019 tentang Bantuan Hukum untuk Masyarakat Miskin yang sampai saat ini pencairan anggaran dan pelaksanaannya di lapangan masih belum ada sama sekali. Ini dikarenakan anggaran yang menjadi kunci utama </w:t>
      </w:r>
      <w:r w:rsidRPr="001B65B8">
        <w:rPr>
          <w:rFonts w:asciiTheme="majorBidi" w:hAnsiTheme="majorBidi" w:cstheme="majorBidi"/>
          <w:sz w:val="24"/>
          <w:szCs w:val="24"/>
          <w:lang w:val="id-ID"/>
        </w:rPr>
        <w:lastRenderedPageBreak/>
        <w:t xml:space="preserve">pelaksanaan peraturan daerah ini tidak menjadi skala perioritas pemerintah Kabupaten Bombana. </w:t>
      </w:r>
    </w:p>
    <w:p w:rsidR="004C68E4" w:rsidRDefault="001B65B8" w:rsidP="004C68E4">
      <w:pPr>
        <w:pStyle w:val="ListParagraph"/>
        <w:tabs>
          <w:tab w:val="left" w:pos="1418"/>
          <w:tab w:val="left" w:pos="1843"/>
        </w:tabs>
        <w:autoSpaceDE w:val="0"/>
        <w:autoSpaceDN w:val="0"/>
        <w:adjustRightInd w:val="0"/>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ab/>
      </w:r>
      <w:r w:rsidR="004C68E4">
        <w:rPr>
          <w:rFonts w:asciiTheme="majorBidi" w:hAnsiTheme="majorBidi" w:cstheme="majorBidi"/>
          <w:sz w:val="24"/>
          <w:szCs w:val="24"/>
          <w:lang w:val="id-ID"/>
        </w:rPr>
        <w:tab/>
        <w:t>P</w:t>
      </w:r>
      <w:r w:rsidR="0016457B">
        <w:rPr>
          <w:rFonts w:asciiTheme="majorBidi" w:hAnsiTheme="majorBidi" w:cstheme="majorBidi"/>
          <w:sz w:val="24"/>
          <w:szCs w:val="24"/>
          <w:lang w:val="id-ID"/>
        </w:rPr>
        <w:t xml:space="preserve">emerintah </w:t>
      </w:r>
      <w:r w:rsidR="004C68E4">
        <w:rPr>
          <w:rFonts w:asciiTheme="majorBidi" w:hAnsiTheme="majorBidi" w:cstheme="majorBidi"/>
          <w:sz w:val="24"/>
          <w:szCs w:val="24"/>
          <w:lang w:val="id-ID"/>
        </w:rPr>
        <w:t>Kabupaten Bombana dalam proses</w:t>
      </w:r>
      <w:r w:rsidR="004C68E4">
        <w:rPr>
          <w:rFonts w:asciiTheme="majorBidi" w:hAnsiTheme="majorBidi" w:cstheme="majorBidi"/>
          <w:sz w:val="24"/>
          <w:szCs w:val="24"/>
          <w:lang w:val="id-ID"/>
        </w:rPr>
        <w:t xml:space="preserve"> pengganggaran</w:t>
      </w:r>
      <w:r w:rsidR="004C68E4">
        <w:rPr>
          <w:rFonts w:asciiTheme="majorBidi" w:hAnsiTheme="majorBidi" w:cstheme="majorBidi"/>
          <w:sz w:val="24"/>
          <w:szCs w:val="24"/>
          <w:lang w:val="id-ID"/>
        </w:rPr>
        <w:t>nya</w:t>
      </w:r>
      <w:r w:rsidR="004C68E4">
        <w:rPr>
          <w:rFonts w:asciiTheme="majorBidi" w:hAnsiTheme="majorBidi" w:cstheme="majorBidi"/>
          <w:sz w:val="24"/>
          <w:szCs w:val="24"/>
          <w:lang w:val="id-ID"/>
        </w:rPr>
        <w:t xml:space="preserve"> berada di bagian BKD (Badan Keuangan Daerah) atau Tim penganggaran sebagai penentu kebijakan pengganggaran Peraturan Daerah ini, dan apabila angaran telah dikeluarkan maka pemerintah harus menunjuk satu dinas atau instansi terkait pelaksanaan bantuan hukum ini. Selanjutnya apabila sudah ditentukan siapa pelasananya maka di bentuklah tim dan bisa melibatkan bagian Kabag hukum untuk menentukan rencana pelaksanaan Peraturan Daerah ini.</w:t>
      </w:r>
    </w:p>
    <w:p w:rsidR="0016457B" w:rsidRDefault="0016457B" w:rsidP="0016457B">
      <w:pPr>
        <w:pStyle w:val="ListParagraph"/>
        <w:numPr>
          <w:ilvl w:val="0"/>
          <w:numId w:val="8"/>
        </w:numPr>
        <w:tabs>
          <w:tab w:val="left" w:pos="1418"/>
        </w:tabs>
        <w:autoSpaceDE w:val="0"/>
        <w:autoSpaceDN w:val="0"/>
        <w:adjustRightInd w:val="0"/>
        <w:spacing w:after="0" w:line="240" w:lineRule="auto"/>
        <w:ind w:left="1276" w:hanging="283"/>
        <w:jc w:val="both"/>
        <w:rPr>
          <w:rFonts w:asciiTheme="majorBidi" w:hAnsiTheme="majorBidi" w:cstheme="majorBidi"/>
          <w:b/>
          <w:bCs/>
          <w:sz w:val="24"/>
          <w:szCs w:val="24"/>
          <w:lang w:val="id-ID"/>
        </w:rPr>
      </w:pPr>
      <w:r w:rsidRPr="00B73EA5">
        <w:rPr>
          <w:rFonts w:asciiTheme="majorBidi" w:hAnsiTheme="majorBidi" w:cstheme="majorBidi"/>
          <w:b/>
          <w:bCs/>
          <w:sz w:val="24"/>
          <w:szCs w:val="24"/>
          <w:lang w:val="id-ID"/>
        </w:rPr>
        <w:t xml:space="preserve">Melakukan Sosialisasi Dan Verifikasi </w:t>
      </w:r>
      <w:r>
        <w:rPr>
          <w:rFonts w:asciiTheme="majorBidi" w:hAnsiTheme="majorBidi" w:cstheme="majorBidi"/>
          <w:b/>
          <w:bCs/>
          <w:sz w:val="24"/>
          <w:szCs w:val="24"/>
          <w:lang w:val="id-ID"/>
        </w:rPr>
        <w:t xml:space="preserve">Data Terpadu Kesejahteraan </w:t>
      </w:r>
      <w:r w:rsidRPr="00B73EA5">
        <w:rPr>
          <w:rFonts w:asciiTheme="majorBidi" w:hAnsiTheme="majorBidi" w:cstheme="majorBidi"/>
          <w:b/>
          <w:bCs/>
          <w:sz w:val="24"/>
          <w:szCs w:val="24"/>
          <w:lang w:val="id-ID"/>
        </w:rPr>
        <w:t>Sosial (DTKS) di Masyarakat</w:t>
      </w:r>
    </w:p>
    <w:p w:rsidR="0016457B" w:rsidRPr="00B73EA5" w:rsidRDefault="0016457B" w:rsidP="0016457B">
      <w:pPr>
        <w:pStyle w:val="ListParagraph"/>
        <w:tabs>
          <w:tab w:val="left" w:pos="1418"/>
        </w:tabs>
        <w:autoSpaceDE w:val="0"/>
        <w:autoSpaceDN w:val="0"/>
        <w:adjustRightInd w:val="0"/>
        <w:spacing w:after="0" w:line="240" w:lineRule="auto"/>
        <w:ind w:left="1276"/>
        <w:jc w:val="both"/>
        <w:rPr>
          <w:rFonts w:asciiTheme="majorBidi" w:hAnsiTheme="majorBidi" w:cstheme="majorBidi"/>
          <w:b/>
          <w:bCs/>
          <w:sz w:val="24"/>
          <w:szCs w:val="24"/>
          <w:lang w:val="id-ID"/>
        </w:rPr>
      </w:pPr>
    </w:p>
    <w:p w:rsidR="0016457B" w:rsidRPr="0016457B" w:rsidRDefault="0016457B" w:rsidP="0016457B">
      <w:pPr>
        <w:pStyle w:val="ListParagraph"/>
        <w:tabs>
          <w:tab w:val="left" w:pos="1418"/>
          <w:tab w:val="left" w:pos="1843"/>
        </w:tabs>
        <w:autoSpaceDE w:val="0"/>
        <w:autoSpaceDN w:val="0"/>
        <w:adjustRightInd w:val="0"/>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sidRPr="0016457B">
        <w:rPr>
          <w:rFonts w:asciiTheme="majorBidi" w:hAnsiTheme="majorBidi" w:cstheme="majorBidi"/>
          <w:sz w:val="24"/>
          <w:szCs w:val="24"/>
          <w:lang w:val="id-ID"/>
        </w:rPr>
        <w:t>Upaya lainnya yang dilakukan Pemerintah Daerah Kabupaten Bombana yaitu menyelenggarakan sosialisasi kepada masyarakat. Hal ini dilakukan pemerintah Kabupaten Bombana untuk memverifikasi dan memvalidasi data angka kesejahteraan sosial di masyarakat.</w:t>
      </w:r>
    </w:p>
    <w:p w:rsidR="0016457B" w:rsidRDefault="0016457B" w:rsidP="0016457B">
      <w:pPr>
        <w:pStyle w:val="ListParagraph"/>
        <w:tabs>
          <w:tab w:val="left" w:pos="1418"/>
          <w:tab w:val="left" w:pos="1843"/>
        </w:tabs>
        <w:autoSpaceDE w:val="0"/>
        <w:autoSpaceDN w:val="0"/>
        <w:adjustRightInd w:val="0"/>
        <w:spacing w:after="0" w:line="480" w:lineRule="auto"/>
        <w:ind w:left="1276"/>
        <w:jc w:val="both"/>
        <w:rPr>
          <w:rFonts w:asciiTheme="majorBidi" w:hAnsiTheme="majorBidi" w:cstheme="majorBidi"/>
          <w:sz w:val="24"/>
          <w:szCs w:val="24"/>
          <w:lang w:val="id-ID"/>
        </w:rPr>
      </w:pPr>
      <w:r w:rsidRPr="0016457B">
        <w:rPr>
          <w:rFonts w:asciiTheme="majorBidi" w:hAnsiTheme="majorBidi" w:cstheme="majorBidi"/>
          <w:sz w:val="24"/>
          <w:szCs w:val="24"/>
          <w:lang w:val="id-ID"/>
        </w:rPr>
        <w:tab/>
      </w:r>
      <w:r>
        <w:rPr>
          <w:rFonts w:asciiTheme="majorBidi" w:hAnsiTheme="majorBidi" w:cstheme="majorBidi"/>
          <w:sz w:val="24"/>
          <w:szCs w:val="24"/>
          <w:lang w:val="id-ID"/>
        </w:rPr>
        <w:tab/>
      </w:r>
      <w:r w:rsidRPr="0016457B">
        <w:rPr>
          <w:rFonts w:asciiTheme="majorBidi" w:hAnsiTheme="majorBidi" w:cstheme="majorBidi"/>
          <w:sz w:val="24"/>
          <w:szCs w:val="24"/>
          <w:lang w:val="id-ID"/>
        </w:rPr>
        <w:t xml:space="preserve">Data verifkasi dan validasi yang dilakukan Dinas Kementerian Sosial melalui Data Terpadu Kesejahteraan Sosial (DTKS) dan disampaikan melalui sosialisasi yang dilakukan oleh dinas sosial Kabupaten Bombana </w:t>
      </w:r>
      <w:r w:rsidRPr="0016457B">
        <w:rPr>
          <w:rFonts w:asciiTheme="majorBidi" w:hAnsiTheme="majorBidi" w:cstheme="majorBidi"/>
          <w:sz w:val="24"/>
          <w:szCs w:val="24"/>
          <w:lang w:val="id-ID"/>
        </w:rPr>
        <w:tab/>
        <w:t>pada tahun 2020 yang bertempat di gedung Auditorium Tandroale Setda Bombana, Rabu 12 Februari 2020.</w:t>
      </w:r>
    </w:p>
    <w:p w:rsidR="0016457B" w:rsidRDefault="0016457B" w:rsidP="0016457B">
      <w:pPr>
        <w:pStyle w:val="ListParagraph"/>
        <w:tabs>
          <w:tab w:val="left" w:pos="1418"/>
          <w:tab w:val="left" w:pos="1843"/>
        </w:tabs>
        <w:autoSpaceDE w:val="0"/>
        <w:autoSpaceDN w:val="0"/>
        <w:adjustRightInd w:val="0"/>
        <w:spacing w:after="0" w:line="480" w:lineRule="auto"/>
        <w:ind w:left="1276"/>
        <w:jc w:val="both"/>
        <w:rPr>
          <w:rFonts w:asciiTheme="majorBidi" w:eastAsia="Times New Roman" w:hAnsiTheme="majorBidi" w:cstheme="majorBidi"/>
          <w:color w:val="000000" w:themeColor="text1"/>
          <w:sz w:val="24"/>
          <w:szCs w:val="24"/>
          <w:lang w:val="id-ID"/>
        </w:rPr>
      </w:pPr>
      <w:r>
        <w:rPr>
          <w:rFonts w:asciiTheme="majorBidi" w:eastAsia="Times New Roman" w:hAnsiTheme="majorBidi" w:cstheme="majorBidi"/>
          <w:color w:val="000000" w:themeColor="text1"/>
          <w:sz w:val="24"/>
          <w:szCs w:val="24"/>
          <w:lang w:val="id-ID"/>
        </w:rPr>
        <w:tab/>
      </w:r>
      <w:r>
        <w:rPr>
          <w:rFonts w:asciiTheme="majorBidi" w:eastAsia="Times New Roman" w:hAnsiTheme="majorBidi" w:cstheme="majorBidi"/>
          <w:color w:val="000000" w:themeColor="text1"/>
          <w:sz w:val="24"/>
          <w:szCs w:val="24"/>
          <w:lang w:val="id-ID"/>
        </w:rPr>
        <w:tab/>
      </w:r>
      <w:r>
        <w:rPr>
          <w:rFonts w:asciiTheme="majorBidi" w:eastAsia="Times New Roman" w:hAnsiTheme="majorBidi" w:cstheme="majorBidi"/>
          <w:color w:val="000000" w:themeColor="text1"/>
          <w:sz w:val="24"/>
          <w:szCs w:val="24"/>
          <w:lang w:val="id-ID"/>
        </w:rPr>
        <w:t xml:space="preserve">Selain itu juga dengan diadakannya verifikasi dan validasi ini maka angka kesejahteraan sosial di kabupaten Bombana dapat di </w:t>
      </w:r>
      <w:r>
        <w:rPr>
          <w:rFonts w:asciiTheme="majorBidi" w:eastAsia="Times New Roman" w:hAnsiTheme="majorBidi" w:cstheme="majorBidi"/>
          <w:color w:val="000000" w:themeColor="text1"/>
          <w:sz w:val="24"/>
          <w:szCs w:val="24"/>
          <w:lang w:val="id-ID"/>
        </w:rPr>
        <w:lastRenderedPageBreak/>
        <w:t>ketahui. Berkaitan dengan penelitian yang peneliti teliti maka dengan begini bisa diketahui masyarakat miskin yang mana yang dapat menerima bantuan hukum oleh pemerintah daerah selaku pelaksana. Karena salah satu syarat diterimanya bantuan hukum oleh lembaga bantuan hukum sebagai pemberi bantuan hukum yaitu harus memiliki surat atau dokumen Surat Keterangan Tidak Mampu (SKTM) harus di Legalisir oleh Bupati atau Kelurahan dimana dia berdomisili.</w:t>
      </w:r>
    </w:p>
    <w:p w:rsidR="0016457B" w:rsidRDefault="0016457B" w:rsidP="0016457B">
      <w:pPr>
        <w:pStyle w:val="ListParagraph"/>
        <w:numPr>
          <w:ilvl w:val="0"/>
          <w:numId w:val="8"/>
        </w:numPr>
        <w:tabs>
          <w:tab w:val="left" w:pos="1418"/>
        </w:tabs>
        <w:autoSpaceDE w:val="0"/>
        <w:autoSpaceDN w:val="0"/>
        <w:adjustRightInd w:val="0"/>
        <w:spacing w:after="0" w:line="240" w:lineRule="auto"/>
        <w:ind w:left="1276" w:hanging="283"/>
        <w:jc w:val="both"/>
        <w:rPr>
          <w:rFonts w:asciiTheme="majorBidi" w:eastAsia="Times New Roman" w:hAnsiTheme="majorBidi" w:cstheme="majorBidi"/>
          <w:b/>
          <w:bCs/>
          <w:color w:val="000000" w:themeColor="text1"/>
          <w:sz w:val="24"/>
          <w:szCs w:val="24"/>
          <w:lang w:val="id-ID"/>
        </w:rPr>
      </w:pPr>
      <w:r>
        <w:rPr>
          <w:rFonts w:asciiTheme="majorBidi" w:eastAsia="Times New Roman" w:hAnsiTheme="majorBidi" w:cstheme="majorBidi"/>
          <w:b/>
          <w:bCs/>
          <w:color w:val="000000" w:themeColor="text1"/>
          <w:sz w:val="24"/>
          <w:szCs w:val="24"/>
          <w:lang w:val="id-ID"/>
        </w:rPr>
        <w:t>Upaya Pemerintah dalam Kerjasama dengan LBH</w:t>
      </w:r>
    </w:p>
    <w:p w:rsidR="0016457B" w:rsidRDefault="0016457B" w:rsidP="0016457B">
      <w:pPr>
        <w:pStyle w:val="ListParagraph"/>
        <w:tabs>
          <w:tab w:val="left" w:pos="1418"/>
        </w:tabs>
        <w:autoSpaceDE w:val="0"/>
        <w:autoSpaceDN w:val="0"/>
        <w:adjustRightInd w:val="0"/>
        <w:spacing w:after="0" w:line="240" w:lineRule="auto"/>
        <w:ind w:left="1276"/>
        <w:jc w:val="both"/>
        <w:rPr>
          <w:rFonts w:asciiTheme="majorBidi" w:eastAsia="Times New Roman" w:hAnsiTheme="majorBidi" w:cstheme="majorBidi"/>
          <w:b/>
          <w:bCs/>
          <w:color w:val="000000" w:themeColor="text1"/>
          <w:sz w:val="24"/>
          <w:szCs w:val="24"/>
          <w:lang w:val="id-ID"/>
        </w:rPr>
      </w:pPr>
    </w:p>
    <w:p w:rsidR="0016457B" w:rsidRDefault="0016457B" w:rsidP="0016457B">
      <w:pPr>
        <w:pStyle w:val="ListParagraph"/>
        <w:tabs>
          <w:tab w:val="left" w:pos="1418"/>
          <w:tab w:val="left" w:pos="1843"/>
        </w:tabs>
        <w:autoSpaceDE w:val="0"/>
        <w:autoSpaceDN w:val="0"/>
        <w:adjustRightInd w:val="0"/>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 xml:space="preserve">Upaya yang tidak kalah pentingnya dalam menyukseskan pelaksanaan peraturan daerah </w:t>
      </w:r>
      <w:r w:rsidRPr="0016457B">
        <w:rPr>
          <w:rFonts w:asciiTheme="majorBidi" w:eastAsia="Times New Roman" w:hAnsiTheme="majorBidi" w:cstheme="majorBidi"/>
          <w:color w:val="000000" w:themeColor="text1"/>
          <w:sz w:val="24"/>
          <w:szCs w:val="24"/>
          <w:lang w:val="id-ID"/>
        </w:rPr>
        <w:t>ini</w:t>
      </w:r>
      <w:r>
        <w:rPr>
          <w:rFonts w:asciiTheme="majorBidi" w:hAnsiTheme="majorBidi" w:cstheme="majorBidi"/>
          <w:sz w:val="24"/>
          <w:szCs w:val="24"/>
          <w:lang w:val="id-ID"/>
        </w:rPr>
        <w:t xml:space="preserve"> yaitu menjalin hubungan kerjasama dengan Lembaga Bantuan Hukum. Dijelaskan dalam Pasal 6 ayat (1) juga menjelaskan bahwa: </w:t>
      </w:r>
    </w:p>
    <w:p w:rsidR="0016457B" w:rsidRDefault="0016457B" w:rsidP="0016457B">
      <w:pPr>
        <w:pStyle w:val="ListParagraph"/>
        <w:tabs>
          <w:tab w:val="left" w:pos="1418"/>
          <w:tab w:val="left" w:pos="1843"/>
        </w:tabs>
        <w:autoSpaceDE w:val="0"/>
        <w:autoSpaceDN w:val="0"/>
        <w:adjustRightInd w:val="0"/>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w:t>
      </w:r>
      <w:r w:rsidRPr="004F4446">
        <w:rPr>
          <w:rFonts w:asciiTheme="majorBidi" w:hAnsiTheme="majorBidi" w:cstheme="majorBidi"/>
          <w:sz w:val="24"/>
          <w:szCs w:val="24"/>
          <w:lang w:val="id-ID"/>
        </w:rPr>
        <w:t xml:space="preserve">pelaksanaan bantuan hukum, Bupati dapat membangun kerjasama dengan </w:t>
      </w:r>
      <w:r w:rsidRPr="0016457B">
        <w:rPr>
          <w:rFonts w:asciiTheme="majorBidi" w:eastAsia="Times New Roman" w:hAnsiTheme="majorBidi" w:cstheme="majorBidi"/>
          <w:color w:val="000000" w:themeColor="text1"/>
          <w:sz w:val="24"/>
          <w:szCs w:val="24"/>
          <w:lang w:val="id-ID"/>
        </w:rPr>
        <w:t>Lembaga</w:t>
      </w:r>
      <w:r w:rsidRPr="004F4446">
        <w:rPr>
          <w:rFonts w:asciiTheme="majorBidi" w:hAnsiTheme="majorBidi" w:cstheme="majorBidi"/>
          <w:sz w:val="24"/>
          <w:szCs w:val="24"/>
          <w:lang w:val="id-ID"/>
        </w:rPr>
        <w:t xml:space="preserve"> Bantuan Hukum yang memenuhi ketetapan Peraturan Perundang-Undangan” (Perda No.1 tahun 2019 Pasal 6).</w:t>
      </w:r>
    </w:p>
    <w:p w:rsidR="0016457B" w:rsidRDefault="0016457B" w:rsidP="0016457B">
      <w:pPr>
        <w:pStyle w:val="ListParagraph"/>
        <w:tabs>
          <w:tab w:val="left" w:pos="1418"/>
          <w:tab w:val="left" w:pos="1843"/>
        </w:tabs>
        <w:autoSpaceDE w:val="0"/>
        <w:autoSpaceDN w:val="0"/>
        <w:adjustRightInd w:val="0"/>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t>Berdasarkan penjelasan dari pasal di atas, diketahui bahwa keikutsertaan Bupati dalam peneyelenggaraan pelaksanaan Peraturan Daerah ini dengan menjalin kerjasama dengan lembaga bantuan hukum sebagai pemberi bantuan hukum. Tidak hanya itu, lembaga bantuan hukum yang dimaksud dalam peraturan daerah itu harus sesuai dengan syarat ketentuan Undang-Undang yang berlaku.</w:t>
      </w:r>
    </w:p>
    <w:p w:rsidR="0016457B" w:rsidRDefault="0016457B" w:rsidP="0016457B">
      <w:pPr>
        <w:pStyle w:val="ListParagraph"/>
        <w:tabs>
          <w:tab w:val="left" w:pos="1418"/>
          <w:tab w:val="left" w:pos="1843"/>
        </w:tabs>
        <w:autoSpaceDE w:val="0"/>
        <w:autoSpaceDN w:val="0"/>
        <w:adjustRightInd w:val="0"/>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r>
      <w:r>
        <w:rPr>
          <w:rFonts w:asciiTheme="majorBidi" w:hAnsiTheme="majorBidi" w:cstheme="majorBidi"/>
          <w:sz w:val="24"/>
          <w:szCs w:val="24"/>
          <w:lang w:val="id-ID"/>
        </w:rPr>
        <w:tab/>
      </w:r>
      <w:r>
        <w:rPr>
          <w:rFonts w:asciiTheme="majorBidi" w:hAnsiTheme="majorBidi" w:cstheme="majorBidi"/>
          <w:sz w:val="24"/>
          <w:szCs w:val="24"/>
          <w:lang w:val="id-ID"/>
        </w:rPr>
        <w:t xml:space="preserve">Apabila kerjasama telah dilakukan pemerintah daerah dalam hal ini Bupati Bombana dengan Lembaga Bantuan Hukum yang telah lulus verifikasi dan akreditasi maka peraturan daerah tersebut dapat terlaksana dan jalankan sesuai dengan ketentuan pelaksaan yang telah diatur oleh Peraturan Daerah No.1 tahun 2019 terkait Bantuan Hukum untuk Masarakat miskin.  </w:t>
      </w:r>
    </w:p>
    <w:p w:rsidR="00050194" w:rsidRPr="00050194" w:rsidRDefault="0016457B" w:rsidP="00050194">
      <w:pPr>
        <w:pStyle w:val="ListParagraph"/>
        <w:numPr>
          <w:ilvl w:val="0"/>
          <w:numId w:val="8"/>
        </w:numPr>
        <w:tabs>
          <w:tab w:val="left" w:pos="1418"/>
        </w:tabs>
        <w:autoSpaceDE w:val="0"/>
        <w:autoSpaceDN w:val="0"/>
        <w:adjustRightInd w:val="0"/>
        <w:spacing w:after="0" w:line="480" w:lineRule="auto"/>
        <w:ind w:left="1276" w:hanging="283"/>
        <w:jc w:val="both"/>
        <w:rPr>
          <w:rFonts w:asciiTheme="majorBidi" w:eastAsia="Times New Roman" w:hAnsiTheme="majorBidi" w:cstheme="majorBidi"/>
          <w:b/>
          <w:bCs/>
          <w:color w:val="000000" w:themeColor="text1"/>
          <w:sz w:val="24"/>
          <w:szCs w:val="24"/>
          <w:lang w:val="id-ID"/>
        </w:rPr>
      </w:pPr>
      <w:r w:rsidRPr="004D1B3E">
        <w:rPr>
          <w:rFonts w:asciiTheme="majorBidi" w:eastAsia="Times New Roman" w:hAnsiTheme="majorBidi" w:cstheme="majorBidi"/>
          <w:b/>
          <w:bCs/>
          <w:color w:val="000000" w:themeColor="text1"/>
          <w:sz w:val="24"/>
          <w:szCs w:val="24"/>
          <w:lang w:val="id-ID"/>
        </w:rPr>
        <w:t>Pelayanan</w:t>
      </w:r>
      <w:r>
        <w:rPr>
          <w:rFonts w:asciiTheme="majorBidi" w:eastAsia="Times New Roman" w:hAnsiTheme="majorBidi" w:cstheme="majorBidi"/>
          <w:b/>
          <w:bCs/>
          <w:color w:val="000000" w:themeColor="text1"/>
          <w:sz w:val="24"/>
          <w:szCs w:val="24"/>
          <w:lang w:val="id-ID"/>
        </w:rPr>
        <w:t xml:space="preserve"> Komunikasi Masyarakat (YANKO</w:t>
      </w:r>
      <w:r w:rsidRPr="004D1B3E">
        <w:rPr>
          <w:rFonts w:asciiTheme="majorBidi" w:eastAsia="Times New Roman" w:hAnsiTheme="majorBidi" w:cstheme="majorBidi"/>
          <w:b/>
          <w:bCs/>
          <w:color w:val="000000" w:themeColor="text1"/>
          <w:sz w:val="24"/>
          <w:szCs w:val="24"/>
          <w:lang w:val="id-ID"/>
        </w:rPr>
        <w:t>MAS)</w:t>
      </w:r>
    </w:p>
    <w:p w:rsidR="0016457B" w:rsidRDefault="00050194" w:rsidP="0016457B">
      <w:pPr>
        <w:pStyle w:val="ListParagraph"/>
        <w:tabs>
          <w:tab w:val="left" w:pos="1418"/>
          <w:tab w:val="left" w:pos="1843"/>
        </w:tabs>
        <w:autoSpaceDE w:val="0"/>
        <w:autoSpaceDN w:val="0"/>
        <w:adjustRightInd w:val="0"/>
        <w:spacing w:after="0" w:line="480" w:lineRule="auto"/>
        <w:ind w:left="1276"/>
        <w:jc w:val="both"/>
        <w:rPr>
          <w:rFonts w:asciiTheme="majorBidi" w:eastAsia="Times New Roman" w:hAnsiTheme="majorBidi" w:cstheme="majorBidi"/>
          <w:color w:val="000000" w:themeColor="text1"/>
          <w:sz w:val="24"/>
          <w:szCs w:val="24"/>
          <w:lang w:val="id-ID"/>
        </w:rPr>
      </w:pPr>
      <w:r>
        <w:rPr>
          <w:rFonts w:asciiTheme="majorBidi" w:eastAsia="Times New Roman" w:hAnsiTheme="majorBidi" w:cstheme="majorBidi"/>
          <w:color w:val="000000" w:themeColor="text1"/>
          <w:sz w:val="24"/>
          <w:szCs w:val="24"/>
          <w:lang w:val="id-ID"/>
        </w:rPr>
        <w:tab/>
      </w:r>
      <w:r>
        <w:rPr>
          <w:rFonts w:asciiTheme="majorBidi" w:eastAsia="Times New Roman" w:hAnsiTheme="majorBidi" w:cstheme="majorBidi"/>
          <w:color w:val="000000" w:themeColor="text1"/>
          <w:sz w:val="24"/>
          <w:szCs w:val="24"/>
          <w:lang w:val="id-ID"/>
        </w:rPr>
        <w:tab/>
      </w:r>
      <w:r>
        <w:rPr>
          <w:rFonts w:asciiTheme="majorBidi" w:eastAsia="Times New Roman" w:hAnsiTheme="majorBidi" w:cstheme="majorBidi"/>
          <w:color w:val="000000" w:themeColor="text1"/>
          <w:sz w:val="24"/>
          <w:szCs w:val="24"/>
          <w:lang w:val="id-ID"/>
        </w:rPr>
        <w:t>Pelayanan ini merupakan sisitem atau program pelayanan yang bertujuan untuk memberikan bantuan terhadap adanya permasalahan Hak Asasi Manusia yang dapat dikomunikasikan atau dicari jalan keluarnya melalui Kominikasi Pelayanan Masyarakat yang selanjutnya di sebut YANKOMAS. Dasar peraturan atau dasar hukum terkait Pelayanan ini yaitu terdapat Pada Peraturan Menteri Hukum dan HAM No.32 tahun 2016. Ini juga merupakan jalan keluar atau upaya yang dilakukan oleh pemerintah pusat maupun daerah dalam menyelesakan permasalahan hukum terkait Hak Asasi Manusia yang dialami oleh masyarakat yang masih belum paham terkait hukum.</w:t>
      </w:r>
    </w:p>
    <w:p w:rsidR="00050194" w:rsidRDefault="00050194" w:rsidP="0016457B">
      <w:pPr>
        <w:pStyle w:val="ListParagraph"/>
        <w:tabs>
          <w:tab w:val="left" w:pos="1418"/>
          <w:tab w:val="left" w:pos="1843"/>
        </w:tabs>
        <w:autoSpaceDE w:val="0"/>
        <w:autoSpaceDN w:val="0"/>
        <w:adjustRightInd w:val="0"/>
        <w:spacing w:after="0" w:line="480" w:lineRule="auto"/>
        <w:ind w:left="1276"/>
        <w:jc w:val="both"/>
        <w:rPr>
          <w:rFonts w:asciiTheme="majorBidi" w:hAnsiTheme="majorBidi" w:cstheme="majorBidi"/>
          <w:sz w:val="24"/>
          <w:szCs w:val="24"/>
          <w:lang w:val="id-ID"/>
        </w:rPr>
      </w:pPr>
      <w:r>
        <w:rPr>
          <w:rFonts w:asciiTheme="majorBidi" w:eastAsia="Times New Roman" w:hAnsiTheme="majorBidi" w:cstheme="majorBidi"/>
          <w:color w:val="000000" w:themeColor="text1"/>
          <w:sz w:val="24"/>
          <w:szCs w:val="24"/>
          <w:lang w:val="id-ID"/>
        </w:rPr>
        <w:tab/>
      </w:r>
      <w:r>
        <w:rPr>
          <w:rFonts w:asciiTheme="majorBidi" w:eastAsia="Times New Roman" w:hAnsiTheme="majorBidi" w:cstheme="majorBidi"/>
          <w:color w:val="000000" w:themeColor="text1"/>
          <w:sz w:val="24"/>
          <w:szCs w:val="24"/>
          <w:lang w:val="id-ID"/>
        </w:rPr>
        <w:tab/>
      </w:r>
      <w:r>
        <w:rPr>
          <w:rFonts w:asciiTheme="majorBidi" w:eastAsia="Times New Roman" w:hAnsiTheme="majorBidi" w:cstheme="majorBidi"/>
          <w:color w:val="000000" w:themeColor="text1"/>
          <w:sz w:val="24"/>
          <w:szCs w:val="24"/>
          <w:lang w:val="id-ID"/>
        </w:rPr>
        <w:t>Kaitanya dengan upaya pemerintah dalam melaksanakan peraturan daerah ini yaitu, YANKOMAS sebagai salah satu alternatif pelayanan hukum masyarakat sebelum terlaksananya peraturan daerah tentang bantuan hukum untuk masyarakat miskin.</w:t>
      </w:r>
    </w:p>
    <w:p w:rsidR="0016457B" w:rsidRDefault="0016457B" w:rsidP="0016457B">
      <w:pPr>
        <w:pStyle w:val="ListParagraph"/>
        <w:tabs>
          <w:tab w:val="left" w:pos="1418"/>
          <w:tab w:val="left" w:pos="1843"/>
        </w:tabs>
        <w:autoSpaceDE w:val="0"/>
        <w:autoSpaceDN w:val="0"/>
        <w:adjustRightInd w:val="0"/>
        <w:spacing w:after="0" w:line="480" w:lineRule="auto"/>
        <w:ind w:left="1276"/>
        <w:jc w:val="both"/>
        <w:rPr>
          <w:rFonts w:asciiTheme="majorBidi" w:hAnsiTheme="majorBidi" w:cstheme="majorBidi"/>
          <w:sz w:val="24"/>
          <w:szCs w:val="24"/>
          <w:lang w:val="id-ID"/>
        </w:rPr>
      </w:pPr>
    </w:p>
    <w:p w:rsidR="0016457B" w:rsidRPr="0016457B" w:rsidRDefault="0016457B" w:rsidP="0016457B">
      <w:pPr>
        <w:pStyle w:val="ListParagraph"/>
        <w:tabs>
          <w:tab w:val="left" w:pos="1418"/>
          <w:tab w:val="left" w:pos="1843"/>
        </w:tabs>
        <w:autoSpaceDE w:val="0"/>
        <w:autoSpaceDN w:val="0"/>
        <w:adjustRightInd w:val="0"/>
        <w:spacing w:after="0" w:line="480" w:lineRule="auto"/>
        <w:ind w:left="1276"/>
        <w:jc w:val="both"/>
        <w:rPr>
          <w:rFonts w:asciiTheme="majorBidi" w:hAnsiTheme="majorBidi" w:cstheme="majorBidi"/>
          <w:sz w:val="24"/>
          <w:szCs w:val="24"/>
          <w:lang w:val="id-ID"/>
        </w:rPr>
      </w:pPr>
    </w:p>
    <w:p w:rsidR="001B65B8" w:rsidRDefault="00050194" w:rsidP="00050194">
      <w:pPr>
        <w:pStyle w:val="ListParagraph"/>
        <w:numPr>
          <w:ilvl w:val="0"/>
          <w:numId w:val="1"/>
        </w:numPr>
        <w:spacing w:after="0" w:line="480" w:lineRule="auto"/>
        <w:jc w:val="both"/>
        <w:rPr>
          <w:rFonts w:asciiTheme="majorBidi" w:hAnsiTheme="majorBidi" w:cstheme="majorBidi"/>
          <w:b/>
          <w:bCs/>
          <w:color w:val="000000"/>
          <w:sz w:val="24"/>
          <w:szCs w:val="24"/>
          <w:shd w:val="clear" w:color="auto" w:fill="FFFFFF"/>
          <w:lang w:val="id-ID"/>
        </w:rPr>
      </w:pPr>
      <w:r w:rsidRPr="00050194">
        <w:rPr>
          <w:rFonts w:asciiTheme="majorBidi" w:hAnsiTheme="majorBidi" w:cstheme="majorBidi"/>
          <w:b/>
          <w:bCs/>
          <w:color w:val="000000"/>
          <w:sz w:val="24"/>
          <w:szCs w:val="24"/>
          <w:shd w:val="clear" w:color="auto" w:fill="FFFFFF"/>
          <w:lang w:val="id-ID"/>
        </w:rPr>
        <w:lastRenderedPageBreak/>
        <w:t>Penutup</w:t>
      </w:r>
    </w:p>
    <w:p w:rsidR="00AE7DC2" w:rsidRDefault="00050194" w:rsidP="00050194">
      <w:pPr>
        <w:pStyle w:val="ListParagraph"/>
        <w:tabs>
          <w:tab w:val="left" w:pos="993"/>
        </w:tabs>
        <w:spacing w:before="240" w:after="0" w:line="48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Konsistensi Peraturan Daerah No.1 Tahun 2019 Tentang Bantuan Hukum untuk Masyarakat Miskin di Kabupaten Bombana masih belum bisa terlaksana dikarenakan hal utamanya belum ada ketersediaan anggaran oleh peme</w:t>
      </w:r>
      <w:r>
        <w:rPr>
          <w:rFonts w:asciiTheme="majorBidi" w:hAnsiTheme="majorBidi" w:cstheme="majorBidi"/>
          <w:sz w:val="24"/>
          <w:szCs w:val="24"/>
          <w:lang w:val="id-ID"/>
        </w:rPr>
        <w:t xml:space="preserve">rintah daerah Kabupaten Bombana. </w:t>
      </w:r>
      <w:r>
        <w:rPr>
          <w:rFonts w:asciiTheme="majorBidi" w:hAnsiTheme="majorBidi" w:cstheme="majorBidi"/>
          <w:sz w:val="24"/>
          <w:szCs w:val="24"/>
          <w:lang w:val="id-ID"/>
        </w:rPr>
        <w:t xml:space="preserve">Anggaran pelaksanaan peraturan daerah ini belum menjadi skala prioritas pemerintah daerah dikarenakan kondisi ekonomi Kabupaten Bombana saat itu sangat terganggu oleh adanya Covid-19. </w:t>
      </w:r>
      <w:r>
        <w:rPr>
          <w:rFonts w:asciiTheme="majorBidi" w:hAnsiTheme="majorBidi" w:cstheme="majorBidi"/>
          <w:sz w:val="24"/>
          <w:szCs w:val="24"/>
          <w:lang w:val="id-ID"/>
        </w:rPr>
        <w:t>Oleh karena itu, belum konsistensinya Peraturan Daerah No.1 tahun 2019 tentang Bantuan Hukum untuk Masyarakat miskin</w:t>
      </w:r>
      <w:r w:rsidR="00AE7DC2">
        <w:rPr>
          <w:rFonts w:asciiTheme="majorBidi" w:hAnsiTheme="majorBidi" w:cstheme="majorBidi"/>
          <w:sz w:val="24"/>
          <w:szCs w:val="24"/>
          <w:lang w:val="id-ID"/>
        </w:rPr>
        <w:t>,</w:t>
      </w:r>
      <w:r>
        <w:rPr>
          <w:rFonts w:asciiTheme="majorBidi" w:hAnsiTheme="majorBidi" w:cstheme="majorBidi"/>
          <w:sz w:val="24"/>
          <w:szCs w:val="24"/>
          <w:lang w:val="id-ID"/>
        </w:rPr>
        <w:t xml:space="preserve"> di sebapkan beberapa faktor sehingga menimbulkan adanya upaya agar Perda ini bisa terlaksana</w:t>
      </w:r>
      <w:r w:rsidR="00AE7DC2">
        <w:rPr>
          <w:rFonts w:asciiTheme="majorBidi" w:hAnsiTheme="majorBidi" w:cstheme="majorBidi"/>
          <w:sz w:val="24"/>
          <w:szCs w:val="24"/>
          <w:lang w:val="id-ID"/>
        </w:rPr>
        <w:t>.</w:t>
      </w:r>
    </w:p>
    <w:p w:rsidR="00050194" w:rsidRDefault="00050194" w:rsidP="00AE7DC2">
      <w:pPr>
        <w:rPr>
          <w:rFonts w:asciiTheme="majorBidi" w:hAnsiTheme="majorBidi" w:cstheme="majorBidi"/>
          <w:sz w:val="24"/>
          <w:szCs w:val="24"/>
          <w:lang w:val="id-ID"/>
        </w:rPr>
      </w:pPr>
    </w:p>
    <w:p w:rsidR="00AE7DC2" w:rsidRDefault="00AE7DC2" w:rsidP="00AE7DC2">
      <w:pPr>
        <w:rPr>
          <w:rFonts w:asciiTheme="majorBidi" w:hAnsiTheme="majorBidi" w:cstheme="majorBidi"/>
          <w:sz w:val="24"/>
          <w:szCs w:val="24"/>
          <w:lang w:val="id-ID"/>
        </w:rPr>
      </w:pPr>
    </w:p>
    <w:p w:rsidR="00AE7DC2" w:rsidRDefault="00AE7DC2" w:rsidP="00AE7DC2">
      <w:pPr>
        <w:rPr>
          <w:rFonts w:asciiTheme="majorBidi" w:hAnsiTheme="majorBidi" w:cstheme="majorBidi"/>
          <w:sz w:val="24"/>
          <w:szCs w:val="24"/>
          <w:lang w:val="id-ID"/>
        </w:rPr>
      </w:pPr>
    </w:p>
    <w:p w:rsidR="00AE7DC2" w:rsidRDefault="00AE7DC2" w:rsidP="00AE7DC2">
      <w:pPr>
        <w:rPr>
          <w:rFonts w:asciiTheme="majorBidi" w:hAnsiTheme="majorBidi" w:cstheme="majorBidi"/>
          <w:sz w:val="24"/>
          <w:szCs w:val="24"/>
          <w:lang w:val="id-ID"/>
        </w:rPr>
      </w:pPr>
    </w:p>
    <w:p w:rsidR="00AE7DC2" w:rsidRDefault="00AE7DC2" w:rsidP="00AE7DC2">
      <w:pPr>
        <w:rPr>
          <w:rFonts w:asciiTheme="majorBidi" w:hAnsiTheme="majorBidi" w:cstheme="majorBidi"/>
          <w:sz w:val="24"/>
          <w:szCs w:val="24"/>
          <w:lang w:val="id-ID"/>
        </w:rPr>
      </w:pPr>
    </w:p>
    <w:p w:rsidR="00AE7DC2" w:rsidRDefault="00AE7DC2" w:rsidP="00AE7DC2">
      <w:pPr>
        <w:rPr>
          <w:rFonts w:asciiTheme="majorBidi" w:hAnsiTheme="majorBidi" w:cstheme="majorBidi"/>
          <w:sz w:val="24"/>
          <w:szCs w:val="24"/>
          <w:lang w:val="id-ID"/>
        </w:rPr>
      </w:pPr>
    </w:p>
    <w:p w:rsidR="00AE7DC2" w:rsidRDefault="00AE7DC2" w:rsidP="00AE7DC2">
      <w:pPr>
        <w:rPr>
          <w:rFonts w:asciiTheme="majorBidi" w:hAnsiTheme="majorBidi" w:cstheme="majorBidi"/>
          <w:sz w:val="24"/>
          <w:szCs w:val="24"/>
          <w:lang w:val="id-ID"/>
        </w:rPr>
      </w:pPr>
    </w:p>
    <w:p w:rsidR="00AE7DC2" w:rsidRDefault="00AE7DC2" w:rsidP="00AE7DC2">
      <w:pPr>
        <w:rPr>
          <w:rFonts w:asciiTheme="majorBidi" w:hAnsiTheme="majorBidi" w:cstheme="majorBidi"/>
          <w:sz w:val="24"/>
          <w:szCs w:val="24"/>
          <w:lang w:val="id-ID"/>
        </w:rPr>
      </w:pPr>
    </w:p>
    <w:p w:rsidR="00AE7DC2" w:rsidRDefault="00AE7DC2" w:rsidP="00AE7DC2">
      <w:pPr>
        <w:rPr>
          <w:rFonts w:asciiTheme="majorBidi" w:hAnsiTheme="majorBidi" w:cstheme="majorBidi"/>
          <w:sz w:val="24"/>
          <w:szCs w:val="24"/>
          <w:lang w:val="id-ID"/>
        </w:rPr>
      </w:pPr>
    </w:p>
    <w:p w:rsidR="00AE7DC2" w:rsidRDefault="00AE7DC2" w:rsidP="00AE7DC2">
      <w:pPr>
        <w:rPr>
          <w:rFonts w:asciiTheme="majorBidi" w:hAnsiTheme="majorBidi" w:cstheme="majorBidi"/>
          <w:sz w:val="24"/>
          <w:szCs w:val="24"/>
          <w:lang w:val="id-ID"/>
        </w:rPr>
      </w:pPr>
    </w:p>
    <w:p w:rsidR="00AE7DC2" w:rsidRDefault="00AE7DC2" w:rsidP="00AE7DC2">
      <w:pPr>
        <w:rPr>
          <w:rFonts w:asciiTheme="majorBidi" w:hAnsiTheme="majorBidi" w:cstheme="majorBidi"/>
          <w:sz w:val="24"/>
          <w:szCs w:val="24"/>
          <w:lang w:val="id-ID"/>
        </w:rPr>
      </w:pPr>
    </w:p>
    <w:p w:rsidR="00AE7DC2" w:rsidRDefault="00AE7DC2" w:rsidP="00AE7DC2">
      <w:pPr>
        <w:rPr>
          <w:rFonts w:asciiTheme="majorBidi" w:hAnsiTheme="majorBidi" w:cstheme="majorBidi"/>
          <w:sz w:val="24"/>
          <w:szCs w:val="24"/>
          <w:lang w:val="id-ID"/>
        </w:rPr>
      </w:pPr>
    </w:p>
    <w:p w:rsidR="00AE7DC2" w:rsidRDefault="00AE7DC2" w:rsidP="00AE7DC2">
      <w:pPr>
        <w:rPr>
          <w:rFonts w:asciiTheme="majorBidi" w:hAnsiTheme="majorBidi" w:cstheme="majorBidi"/>
          <w:sz w:val="24"/>
          <w:szCs w:val="24"/>
          <w:lang w:val="id-ID"/>
        </w:rPr>
      </w:pPr>
    </w:p>
    <w:p w:rsidR="00AE7DC2" w:rsidRDefault="00AE7DC2" w:rsidP="00AE7DC2">
      <w:pPr>
        <w:rPr>
          <w:rFonts w:asciiTheme="majorBidi" w:hAnsiTheme="majorBidi" w:cstheme="majorBidi"/>
          <w:sz w:val="24"/>
          <w:szCs w:val="24"/>
          <w:lang w:val="id-ID"/>
        </w:rPr>
      </w:pPr>
    </w:p>
    <w:p w:rsidR="00AE7DC2" w:rsidRPr="00AE7DC2" w:rsidRDefault="00AE7DC2" w:rsidP="00AE7DC2">
      <w:pPr>
        <w:rPr>
          <w:rFonts w:asciiTheme="majorBidi" w:hAnsiTheme="majorBidi" w:cstheme="majorBidi"/>
          <w:b/>
          <w:bCs/>
          <w:sz w:val="24"/>
          <w:szCs w:val="24"/>
          <w:lang w:val="id-ID"/>
        </w:rPr>
      </w:pPr>
      <w:r w:rsidRPr="00AE7DC2">
        <w:rPr>
          <w:rFonts w:asciiTheme="majorBidi" w:hAnsiTheme="majorBidi" w:cstheme="majorBidi"/>
          <w:b/>
          <w:bCs/>
          <w:sz w:val="24"/>
          <w:szCs w:val="24"/>
          <w:lang w:val="id-ID"/>
        </w:rPr>
        <w:lastRenderedPageBreak/>
        <w:t>Daftar Pustaka</w:t>
      </w:r>
    </w:p>
    <w:p w:rsidR="00AE7DC2" w:rsidRDefault="00AE7DC2" w:rsidP="00AE7DC2">
      <w:pPr>
        <w:spacing w:line="480" w:lineRule="auto"/>
        <w:ind w:left="567" w:hanging="567"/>
        <w:jc w:val="both"/>
        <w:rPr>
          <w:rFonts w:asciiTheme="majorBidi" w:hAnsiTheme="majorBidi" w:cstheme="majorBidi"/>
          <w:sz w:val="24"/>
          <w:szCs w:val="24"/>
          <w:lang w:val="id-ID"/>
        </w:rPr>
      </w:pPr>
      <w:r w:rsidRPr="00AE7DC2">
        <w:rPr>
          <w:rFonts w:asciiTheme="majorBidi" w:hAnsiTheme="majorBidi" w:cstheme="majorBidi"/>
          <w:sz w:val="24"/>
          <w:szCs w:val="24"/>
        </w:rPr>
        <w:t xml:space="preserve">Abdullah, Syukriy &amp; Abdul Halim. </w:t>
      </w:r>
      <w:r w:rsidRPr="00AE7DC2">
        <w:rPr>
          <w:rFonts w:asciiTheme="majorBidi" w:hAnsiTheme="majorBidi" w:cstheme="majorBidi"/>
          <w:i/>
          <w:iCs/>
          <w:sz w:val="24"/>
          <w:szCs w:val="24"/>
        </w:rPr>
        <w:t>Studi atas Belanja Modal pada Anggaran Pemerintah Daerah dalam Hubungannya dengan Belanja Pemeliharaan dan Sumber Pendapatan. Jurnal Akuntansi Pemerintah</w:t>
      </w:r>
      <w:r w:rsidRPr="00AE7DC2">
        <w:rPr>
          <w:rFonts w:asciiTheme="majorBidi" w:hAnsiTheme="majorBidi" w:cstheme="majorBidi"/>
          <w:sz w:val="24"/>
          <w:szCs w:val="24"/>
          <w:lang w:val="id-ID"/>
        </w:rPr>
        <w:t>. 2006, h. 17</w:t>
      </w:r>
    </w:p>
    <w:p w:rsidR="00AE7DC2" w:rsidRPr="00AE7DC2" w:rsidRDefault="00AE7DC2" w:rsidP="00AE7DC2">
      <w:pPr>
        <w:spacing w:line="480" w:lineRule="auto"/>
        <w:ind w:left="567" w:hanging="567"/>
        <w:jc w:val="both"/>
        <w:rPr>
          <w:rFonts w:asciiTheme="majorBidi" w:hAnsiTheme="majorBidi" w:cstheme="majorBidi"/>
          <w:sz w:val="24"/>
          <w:szCs w:val="24"/>
          <w:lang w:val="id-ID"/>
        </w:rPr>
      </w:pPr>
      <w:r w:rsidRPr="00AE7DC2">
        <w:rPr>
          <w:rFonts w:asciiTheme="majorBidi" w:hAnsiTheme="majorBidi" w:cstheme="majorBidi"/>
          <w:sz w:val="24"/>
          <w:szCs w:val="24"/>
        </w:rPr>
        <w:t>Abdurrahman</w:t>
      </w:r>
      <w:r w:rsidRPr="00AE7DC2">
        <w:rPr>
          <w:rFonts w:asciiTheme="majorBidi" w:hAnsiTheme="majorBidi" w:cstheme="majorBidi"/>
          <w:sz w:val="24"/>
          <w:szCs w:val="24"/>
          <w:lang w:val="id-ID"/>
        </w:rPr>
        <w:t xml:space="preserve">. </w:t>
      </w:r>
      <w:r w:rsidRPr="00AE7DC2">
        <w:rPr>
          <w:rFonts w:asciiTheme="majorBidi" w:hAnsiTheme="majorBidi" w:cstheme="majorBidi"/>
          <w:i/>
          <w:iCs/>
          <w:sz w:val="24"/>
          <w:szCs w:val="24"/>
        </w:rPr>
        <w:t>Aspek-Aspek Bantuan Hukum Di Indonesia,</w:t>
      </w:r>
      <w:r w:rsidRPr="00AE7DC2">
        <w:rPr>
          <w:rFonts w:asciiTheme="majorBidi" w:hAnsiTheme="majorBidi" w:cstheme="majorBidi"/>
          <w:sz w:val="24"/>
          <w:szCs w:val="24"/>
        </w:rPr>
        <w:t xml:space="preserve"> Jakarta:</w:t>
      </w:r>
      <w:r w:rsidRPr="00AE7DC2">
        <w:rPr>
          <w:rFonts w:asciiTheme="majorBidi" w:hAnsiTheme="majorBidi" w:cstheme="majorBidi"/>
          <w:sz w:val="24"/>
          <w:szCs w:val="24"/>
          <w:lang w:val="id-ID"/>
        </w:rPr>
        <w:t xml:space="preserve"> </w:t>
      </w:r>
      <w:r w:rsidRPr="00AE7DC2">
        <w:rPr>
          <w:rFonts w:asciiTheme="majorBidi" w:hAnsiTheme="majorBidi" w:cstheme="majorBidi"/>
          <w:sz w:val="24"/>
          <w:szCs w:val="24"/>
        </w:rPr>
        <w:t>Cendana Press,</w:t>
      </w:r>
      <w:r w:rsidRPr="00AE7DC2">
        <w:rPr>
          <w:rFonts w:asciiTheme="majorBidi" w:hAnsiTheme="majorBidi" w:cstheme="majorBidi"/>
          <w:sz w:val="24"/>
          <w:szCs w:val="24"/>
          <w:lang w:val="id-ID"/>
        </w:rPr>
        <w:t xml:space="preserve"> 1983, </w:t>
      </w:r>
      <w:r w:rsidRPr="00AE7DC2">
        <w:rPr>
          <w:rFonts w:asciiTheme="majorBidi" w:hAnsiTheme="majorBidi" w:cstheme="majorBidi"/>
          <w:sz w:val="24"/>
          <w:szCs w:val="24"/>
        </w:rPr>
        <w:t>h.</w:t>
      </w:r>
      <w:r w:rsidRPr="00AE7DC2">
        <w:rPr>
          <w:rFonts w:asciiTheme="majorBidi" w:hAnsiTheme="majorBidi" w:cstheme="majorBidi"/>
          <w:sz w:val="24"/>
          <w:szCs w:val="24"/>
          <w:lang w:val="id-ID"/>
        </w:rPr>
        <w:t>295.</w:t>
      </w:r>
    </w:p>
    <w:p w:rsidR="00AE7DC2" w:rsidRDefault="00AE7DC2" w:rsidP="00AE7DC2">
      <w:pPr>
        <w:spacing w:line="480" w:lineRule="auto"/>
        <w:ind w:left="567" w:hanging="567"/>
        <w:jc w:val="both"/>
        <w:rPr>
          <w:rFonts w:asciiTheme="majorBidi" w:hAnsiTheme="majorBidi" w:cstheme="majorBidi"/>
          <w:sz w:val="24"/>
          <w:szCs w:val="24"/>
          <w:lang w:val="id-ID"/>
        </w:rPr>
      </w:pPr>
      <w:r w:rsidRPr="00AE7DC2">
        <w:rPr>
          <w:rFonts w:asciiTheme="majorBidi" w:hAnsiTheme="majorBidi" w:cstheme="majorBidi"/>
          <w:sz w:val="24"/>
          <w:szCs w:val="24"/>
        </w:rPr>
        <w:t xml:space="preserve">Forrester, J.P. e Mullins, D.R. Penganggaran ulang: Sifat serial dari proses penganggaran kota. </w:t>
      </w:r>
      <w:r w:rsidRPr="00AE7DC2">
        <w:rPr>
          <w:rFonts w:asciiTheme="majorBidi" w:hAnsiTheme="majorBidi" w:cstheme="majorBidi"/>
          <w:sz w:val="24"/>
          <w:szCs w:val="24"/>
          <w:lang w:val="id-ID"/>
        </w:rPr>
        <w:t xml:space="preserve">1992, </w:t>
      </w:r>
      <w:r w:rsidRPr="00AE7DC2">
        <w:rPr>
          <w:rFonts w:asciiTheme="majorBidi" w:hAnsiTheme="majorBidi" w:cstheme="majorBidi"/>
          <w:sz w:val="24"/>
          <w:szCs w:val="24"/>
        </w:rPr>
        <w:t>h. 467</w:t>
      </w:r>
    </w:p>
    <w:p w:rsidR="00AE7DC2" w:rsidRPr="00AE7DC2" w:rsidRDefault="00AE7DC2" w:rsidP="00AE7DC2">
      <w:pPr>
        <w:spacing w:after="0" w:line="480" w:lineRule="auto"/>
        <w:ind w:left="567" w:hanging="567"/>
        <w:jc w:val="both"/>
        <w:rPr>
          <w:rFonts w:asciiTheme="majorBidi" w:hAnsiTheme="majorBidi" w:cstheme="majorBidi"/>
          <w:sz w:val="32"/>
          <w:szCs w:val="32"/>
          <w:lang w:val="id-ID"/>
        </w:rPr>
      </w:pPr>
      <w:r w:rsidRPr="00AE7DC2">
        <w:rPr>
          <w:rFonts w:asciiTheme="majorBidi" w:hAnsiTheme="majorBidi" w:cstheme="majorBidi"/>
          <w:color w:val="222222"/>
          <w:sz w:val="24"/>
          <w:szCs w:val="24"/>
          <w:shd w:val="clear" w:color="auto" w:fill="FFFFFF"/>
        </w:rPr>
        <w:t xml:space="preserve">Sholihun, A. 2020. </w:t>
      </w:r>
      <w:r w:rsidRPr="00AE7DC2">
        <w:rPr>
          <w:rFonts w:asciiTheme="majorBidi" w:hAnsiTheme="majorBidi" w:cstheme="majorBidi"/>
          <w:i/>
          <w:iCs/>
          <w:color w:val="222222"/>
          <w:sz w:val="24"/>
          <w:szCs w:val="24"/>
          <w:shd w:val="clear" w:color="auto" w:fill="FFFFFF"/>
        </w:rPr>
        <w:t>Pemberian Bantuan Hukum Untuk Warga Miskin Dalam Perkara Perceraian Oleh Lembaga Bantuan Hukum Palembang,</w:t>
      </w:r>
      <w:r w:rsidRPr="00AE7DC2">
        <w:rPr>
          <w:rFonts w:asciiTheme="majorBidi" w:hAnsiTheme="majorBidi" w:cstheme="majorBidi"/>
          <w:color w:val="222222"/>
          <w:sz w:val="24"/>
          <w:szCs w:val="24"/>
          <w:shd w:val="clear" w:color="auto" w:fill="FFFFFF"/>
        </w:rPr>
        <w:t xml:space="preserve"> skripsi di publikasikan</w:t>
      </w:r>
      <w:r w:rsidRPr="00AE7DC2">
        <w:rPr>
          <w:rFonts w:asciiTheme="majorBidi" w:hAnsiTheme="majorBidi" w:cstheme="majorBidi"/>
          <w:color w:val="222222"/>
          <w:sz w:val="24"/>
          <w:szCs w:val="24"/>
          <w:shd w:val="clear" w:color="auto" w:fill="FFFFFF"/>
          <w:lang w:val="id-ID"/>
        </w:rPr>
        <w:t>:</w:t>
      </w:r>
      <w:r w:rsidRPr="00AE7DC2">
        <w:rPr>
          <w:rFonts w:asciiTheme="majorBidi" w:hAnsiTheme="majorBidi" w:cstheme="majorBidi"/>
          <w:color w:val="222222"/>
          <w:sz w:val="24"/>
          <w:szCs w:val="24"/>
          <w:shd w:val="clear" w:color="auto" w:fill="FFFFFF"/>
        </w:rPr>
        <w:t xml:space="preserve"> Universitas sriwijaya, Indralaya.</w:t>
      </w:r>
    </w:p>
    <w:p w:rsidR="00050194" w:rsidRPr="00512EFF" w:rsidRDefault="00050194" w:rsidP="00050194">
      <w:pPr>
        <w:pStyle w:val="ListParagraph"/>
        <w:tabs>
          <w:tab w:val="left" w:pos="993"/>
        </w:tabs>
        <w:spacing w:before="240" w:after="0" w:line="480" w:lineRule="auto"/>
        <w:ind w:left="426"/>
        <w:jc w:val="both"/>
        <w:rPr>
          <w:rFonts w:asciiTheme="majorBidi" w:hAnsiTheme="majorBidi" w:cstheme="majorBidi"/>
          <w:sz w:val="24"/>
          <w:szCs w:val="24"/>
          <w:lang w:val="id-ID"/>
        </w:rPr>
      </w:pPr>
    </w:p>
    <w:p w:rsidR="00050194" w:rsidRPr="00050194" w:rsidRDefault="00050194" w:rsidP="00050194">
      <w:pPr>
        <w:pStyle w:val="ListParagraph"/>
        <w:spacing w:after="0" w:line="480" w:lineRule="auto"/>
        <w:jc w:val="both"/>
        <w:rPr>
          <w:rFonts w:asciiTheme="majorBidi" w:hAnsiTheme="majorBidi" w:cstheme="majorBidi"/>
          <w:b/>
          <w:bCs/>
          <w:color w:val="000000"/>
          <w:sz w:val="24"/>
          <w:szCs w:val="24"/>
          <w:shd w:val="clear" w:color="auto" w:fill="FFFFFF"/>
          <w:lang w:val="id-ID"/>
        </w:rPr>
      </w:pPr>
    </w:p>
    <w:p w:rsidR="00F873A1" w:rsidRPr="00F873A1" w:rsidRDefault="00F873A1" w:rsidP="00F873A1">
      <w:pPr>
        <w:pStyle w:val="ListParagraph"/>
        <w:tabs>
          <w:tab w:val="left" w:pos="1418"/>
        </w:tabs>
        <w:autoSpaceDE w:val="0"/>
        <w:autoSpaceDN w:val="0"/>
        <w:adjustRightInd w:val="0"/>
        <w:spacing w:after="0" w:line="480" w:lineRule="auto"/>
        <w:ind w:left="1276"/>
        <w:jc w:val="both"/>
        <w:rPr>
          <w:rFonts w:asciiTheme="majorBidi" w:hAnsiTheme="majorBidi" w:cstheme="majorBidi"/>
          <w:color w:val="000000"/>
          <w:sz w:val="24"/>
          <w:szCs w:val="24"/>
          <w:shd w:val="clear" w:color="auto" w:fill="FFFFFF"/>
          <w:lang w:val="id-ID"/>
        </w:rPr>
      </w:pPr>
    </w:p>
    <w:p w:rsidR="003916A8" w:rsidRDefault="003916A8" w:rsidP="003916A8">
      <w:pPr>
        <w:pStyle w:val="ListParagraph"/>
        <w:tabs>
          <w:tab w:val="left" w:pos="1843"/>
        </w:tabs>
        <w:spacing w:after="0" w:line="480" w:lineRule="auto"/>
        <w:ind w:left="1276" w:firstLine="567"/>
        <w:jc w:val="both"/>
        <w:rPr>
          <w:rFonts w:asciiTheme="majorBidi" w:hAnsiTheme="majorBidi" w:cstheme="majorBidi"/>
          <w:sz w:val="24"/>
          <w:szCs w:val="24"/>
          <w:lang w:val="id-ID"/>
        </w:rPr>
      </w:pPr>
    </w:p>
    <w:p w:rsidR="00AD0127" w:rsidRPr="00AD0127" w:rsidRDefault="00AD0127" w:rsidP="00AD0127">
      <w:pPr>
        <w:pStyle w:val="ListParagraph"/>
        <w:spacing w:after="0" w:line="480" w:lineRule="auto"/>
        <w:ind w:left="1276"/>
        <w:jc w:val="both"/>
        <w:rPr>
          <w:rFonts w:asciiTheme="majorBidi" w:hAnsiTheme="majorBidi" w:cstheme="majorBidi"/>
          <w:sz w:val="24"/>
          <w:szCs w:val="24"/>
          <w:lang w:val="id-ID"/>
        </w:rPr>
      </w:pPr>
    </w:p>
    <w:p w:rsidR="00206FC7" w:rsidRPr="0009664C" w:rsidRDefault="00206FC7" w:rsidP="0009664C">
      <w:pPr>
        <w:pStyle w:val="ListParagraph"/>
        <w:spacing w:after="0" w:line="480" w:lineRule="auto"/>
        <w:ind w:left="1276"/>
        <w:jc w:val="both"/>
        <w:rPr>
          <w:rFonts w:asciiTheme="majorBidi" w:hAnsiTheme="majorBidi" w:cstheme="majorBidi"/>
          <w:sz w:val="24"/>
          <w:szCs w:val="24"/>
          <w:lang w:val="id-ID"/>
        </w:rPr>
      </w:pPr>
    </w:p>
    <w:p w:rsidR="00AD336D" w:rsidRDefault="00AD336D" w:rsidP="00AD336D">
      <w:pPr>
        <w:spacing w:after="0" w:line="480" w:lineRule="auto"/>
        <w:ind w:left="426" w:firstLine="294"/>
        <w:jc w:val="both"/>
        <w:rPr>
          <w:rFonts w:asciiTheme="majorBidi" w:hAnsiTheme="majorBidi" w:cstheme="majorBidi"/>
          <w:sz w:val="24"/>
          <w:szCs w:val="24"/>
          <w:lang w:val="id-ID"/>
        </w:rPr>
      </w:pPr>
    </w:p>
    <w:p w:rsidR="00AD336D" w:rsidRPr="00E43DA4" w:rsidRDefault="00AD336D" w:rsidP="00E43DA4">
      <w:pPr>
        <w:pStyle w:val="ListParagraph"/>
        <w:spacing w:before="240" w:after="0" w:line="480" w:lineRule="auto"/>
        <w:ind w:left="426"/>
        <w:jc w:val="both"/>
        <w:rPr>
          <w:rFonts w:ascii="Times New Roman" w:hAnsi="Times New Roman" w:cs="Times New Roman"/>
          <w:sz w:val="24"/>
          <w:szCs w:val="24"/>
          <w:lang w:val="id-ID"/>
        </w:rPr>
      </w:pPr>
    </w:p>
    <w:p w:rsidR="00E43DA4" w:rsidRPr="00E43DA4" w:rsidRDefault="00E43DA4" w:rsidP="00E43DA4">
      <w:pPr>
        <w:pStyle w:val="ListParagraph"/>
        <w:spacing w:before="240" w:after="0" w:line="480" w:lineRule="auto"/>
        <w:ind w:left="426"/>
        <w:jc w:val="both"/>
        <w:rPr>
          <w:rFonts w:asciiTheme="majorBidi" w:hAnsiTheme="majorBidi" w:cstheme="majorBidi"/>
          <w:sz w:val="24"/>
          <w:szCs w:val="24"/>
          <w:lang w:val="id-ID"/>
        </w:rPr>
      </w:pPr>
    </w:p>
    <w:p w:rsidR="00E43DA4" w:rsidRPr="00E43DA4" w:rsidRDefault="00E43DA4" w:rsidP="00647858">
      <w:pPr>
        <w:pStyle w:val="ListParagraph"/>
        <w:spacing w:before="240" w:after="0" w:line="480" w:lineRule="auto"/>
        <w:ind w:left="426"/>
        <w:jc w:val="both"/>
        <w:rPr>
          <w:rFonts w:asciiTheme="majorBidi" w:hAnsiTheme="majorBidi" w:cstheme="majorBidi"/>
          <w:b/>
          <w:bCs/>
          <w:sz w:val="28"/>
          <w:szCs w:val="28"/>
          <w:vertAlign w:val="superscript"/>
          <w:lang w:val="id-ID"/>
        </w:rPr>
      </w:pPr>
    </w:p>
    <w:p w:rsidR="0077064A" w:rsidRPr="0077064A" w:rsidRDefault="0077064A" w:rsidP="0077064A">
      <w:pPr>
        <w:pStyle w:val="ListParagraph"/>
        <w:spacing w:before="240" w:after="0" w:line="240" w:lineRule="auto"/>
        <w:ind w:left="426"/>
        <w:jc w:val="both"/>
        <w:rPr>
          <w:rFonts w:asciiTheme="majorBidi" w:hAnsiTheme="majorBidi" w:cstheme="majorBidi"/>
          <w:sz w:val="24"/>
          <w:szCs w:val="24"/>
          <w:lang w:val="id-ID"/>
        </w:rPr>
      </w:pPr>
      <w:bookmarkStart w:id="0" w:name="_GoBack"/>
      <w:bookmarkEnd w:id="0"/>
    </w:p>
    <w:sectPr w:rsidR="0077064A" w:rsidRPr="0077064A" w:rsidSect="00C6528E">
      <w:footerReference w:type="default" r:id="rId10"/>
      <w:pgSz w:w="11907" w:h="16839"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D0E" w:rsidRDefault="00DF5D0E" w:rsidP="00647858">
      <w:pPr>
        <w:spacing w:after="0" w:line="240" w:lineRule="auto"/>
      </w:pPr>
      <w:r>
        <w:separator/>
      </w:r>
    </w:p>
  </w:endnote>
  <w:endnote w:type="continuationSeparator" w:id="0">
    <w:p w:rsidR="00DF5D0E" w:rsidRDefault="00DF5D0E" w:rsidP="0064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62719449"/>
      <w:docPartObj>
        <w:docPartGallery w:val="Page Numbers (Bottom of Page)"/>
        <w:docPartUnique/>
      </w:docPartObj>
    </w:sdtPr>
    <w:sdtEndPr>
      <w:rPr>
        <w:noProof/>
      </w:rPr>
    </w:sdtEndPr>
    <w:sdtContent>
      <w:p w:rsidR="003B71B6" w:rsidRDefault="003B71B6">
        <w:pPr>
          <w:pStyle w:val="Footer"/>
          <w:jc w:val="center"/>
        </w:pPr>
        <w:r>
          <w:rPr>
            <w:noProof w:val="0"/>
          </w:rPr>
          <w:fldChar w:fldCharType="begin"/>
        </w:r>
        <w:r>
          <w:instrText xml:space="preserve"> PAGE   \* MERGEFORMAT </w:instrText>
        </w:r>
        <w:r>
          <w:rPr>
            <w:noProof w:val="0"/>
          </w:rPr>
          <w:fldChar w:fldCharType="separate"/>
        </w:r>
        <w:r w:rsidR="00AE7DC2">
          <w:t>1</w:t>
        </w:r>
        <w:r>
          <w:fldChar w:fldCharType="end"/>
        </w:r>
      </w:p>
    </w:sdtContent>
  </w:sdt>
  <w:p w:rsidR="003B71B6" w:rsidRDefault="003B7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D0E" w:rsidRDefault="00DF5D0E" w:rsidP="00647858">
      <w:pPr>
        <w:spacing w:after="0" w:line="240" w:lineRule="auto"/>
      </w:pPr>
      <w:r>
        <w:separator/>
      </w:r>
    </w:p>
  </w:footnote>
  <w:footnote w:type="continuationSeparator" w:id="0">
    <w:p w:rsidR="00DF5D0E" w:rsidRDefault="00DF5D0E" w:rsidP="00647858">
      <w:pPr>
        <w:spacing w:after="0" w:line="240" w:lineRule="auto"/>
      </w:pPr>
      <w:r>
        <w:continuationSeparator/>
      </w:r>
    </w:p>
  </w:footnote>
  <w:footnote w:id="1">
    <w:p w:rsidR="003B71B6" w:rsidRPr="00AD0127" w:rsidRDefault="003B71B6" w:rsidP="00AD0127">
      <w:pPr>
        <w:pStyle w:val="Default"/>
        <w:ind w:left="567" w:hanging="567"/>
        <w:jc w:val="both"/>
        <w:rPr>
          <w:rFonts w:asciiTheme="majorBidi" w:hAnsiTheme="majorBidi" w:cstheme="majorBidi"/>
          <w:color w:val="222222"/>
          <w:sz w:val="20"/>
          <w:szCs w:val="20"/>
          <w:shd w:val="clear" w:color="auto" w:fill="FFFFFF"/>
          <w:lang w:val="id-ID"/>
        </w:rPr>
      </w:pPr>
      <w:r w:rsidRPr="00647858">
        <w:rPr>
          <w:rStyle w:val="FootnoteReference"/>
          <w:rFonts w:asciiTheme="majorBidi" w:hAnsiTheme="majorBidi" w:cstheme="majorBidi"/>
          <w:sz w:val="20"/>
          <w:szCs w:val="20"/>
        </w:rPr>
        <w:footnoteRef/>
      </w:r>
      <w:r w:rsidRPr="00647858">
        <w:rPr>
          <w:rFonts w:asciiTheme="majorBidi" w:hAnsiTheme="majorBidi" w:cstheme="majorBidi"/>
          <w:sz w:val="20"/>
          <w:szCs w:val="20"/>
        </w:rPr>
        <w:t xml:space="preserve"> </w:t>
      </w:r>
      <w:proofErr w:type="gramStart"/>
      <w:r>
        <w:rPr>
          <w:rFonts w:asciiTheme="majorBidi" w:hAnsiTheme="majorBidi" w:cstheme="majorBidi"/>
          <w:color w:val="222222"/>
          <w:sz w:val="20"/>
          <w:szCs w:val="20"/>
          <w:shd w:val="clear" w:color="auto" w:fill="FFFFFF"/>
        </w:rPr>
        <w:t>Sholihun, A. 2020</w:t>
      </w:r>
      <w:r w:rsidRPr="00647858">
        <w:rPr>
          <w:rFonts w:asciiTheme="majorBidi" w:hAnsiTheme="majorBidi" w:cstheme="majorBidi"/>
          <w:color w:val="222222"/>
          <w:sz w:val="20"/>
          <w:szCs w:val="20"/>
          <w:shd w:val="clear" w:color="auto" w:fill="FFFFFF"/>
        </w:rPr>
        <w:t>.</w:t>
      </w:r>
      <w:proofErr w:type="gramEnd"/>
      <w:r w:rsidRPr="00647858">
        <w:rPr>
          <w:rFonts w:asciiTheme="majorBidi" w:hAnsiTheme="majorBidi" w:cstheme="majorBidi"/>
          <w:color w:val="222222"/>
          <w:sz w:val="20"/>
          <w:szCs w:val="20"/>
          <w:shd w:val="clear" w:color="auto" w:fill="FFFFFF"/>
        </w:rPr>
        <w:t xml:space="preserve"> </w:t>
      </w:r>
      <w:r w:rsidRPr="00647858">
        <w:rPr>
          <w:rFonts w:asciiTheme="majorBidi" w:hAnsiTheme="majorBidi" w:cstheme="majorBidi"/>
          <w:i/>
          <w:iCs/>
          <w:color w:val="222222"/>
          <w:sz w:val="20"/>
          <w:szCs w:val="20"/>
          <w:shd w:val="clear" w:color="auto" w:fill="FFFFFF"/>
        </w:rPr>
        <w:t>Pemberian Bantuan Hukum Untuk Warga Miskin Dalam Perkara Perceraian Oleh Lembaga Bantuan Hukum Palembang,</w:t>
      </w:r>
      <w:r w:rsidRPr="00647858">
        <w:rPr>
          <w:rFonts w:asciiTheme="majorBidi" w:hAnsiTheme="majorBidi" w:cstheme="majorBidi"/>
          <w:color w:val="222222"/>
          <w:sz w:val="20"/>
          <w:szCs w:val="20"/>
          <w:shd w:val="clear" w:color="auto" w:fill="FFFFFF"/>
        </w:rPr>
        <w:t xml:space="preserve"> skripsi di publikasikan</w:t>
      </w:r>
      <w:r w:rsidRPr="00647858">
        <w:rPr>
          <w:rFonts w:asciiTheme="majorBidi" w:hAnsiTheme="majorBidi" w:cstheme="majorBidi"/>
          <w:color w:val="222222"/>
          <w:sz w:val="20"/>
          <w:szCs w:val="20"/>
          <w:shd w:val="clear" w:color="auto" w:fill="FFFFFF"/>
          <w:lang w:val="id-ID"/>
        </w:rPr>
        <w:t>:</w:t>
      </w:r>
      <w:r w:rsidRPr="00647858">
        <w:rPr>
          <w:rFonts w:asciiTheme="majorBidi" w:hAnsiTheme="majorBidi" w:cstheme="majorBidi"/>
          <w:color w:val="222222"/>
          <w:sz w:val="20"/>
          <w:szCs w:val="20"/>
          <w:shd w:val="clear" w:color="auto" w:fill="FFFFFF"/>
        </w:rPr>
        <w:t xml:space="preserve"> Universitas sriwijaya, Indralaya.</w:t>
      </w:r>
    </w:p>
  </w:footnote>
  <w:footnote w:id="2">
    <w:p w:rsidR="003B71B6" w:rsidRPr="0009664C" w:rsidRDefault="003B71B6" w:rsidP="00A238F6">
      <w:pPr>
        <w:spacing w:after="0" w:line="240" w:lineRule="auto"/>
        <w:ind w:left="567" w:hanging="567"/>
        <w:jc w:val="both"/>
        <w:rPr>
          <w:rFonts w:asciiTheme="majorBidi" w:hAnsiTheme="majorBidi" w:cstheme="majorBidi"/>
          <w:sz w:val="20"/>
          <w:szCs w:val="20"/>
          <w:lang w:val="id-ID"/>
        </w:rPr>
      </w:pPr>
      <w:r w:rsidRPr="0009664C">
        <w:rPr>
          <w:rStyle w:val="FootnoteReference"/>
          <w:rFonts w:asciiTheme="majorBidi" w:hAnsiTheme="majorBidi" w:cstheme="majorBidi"/>
          <w:sz w:val="20"/>
          <w:szCs w:val="20"/>
        </w:rPr>
        <w:footnoteRef/>
      </w:r>
      <w:r w:rsidRPr="0009664C">
        <w:rPr>
          <w:rFonts w:asciiTheme="majorBidi" w:hAnsiTheme="majorBidi" w:cstheme="majorBidi"/>
          <w:sz w:val="20"/>
          <w:szCs w:val="20"/>
        </w:rPr>
        <w:t xml:space="preserve"> A</w:t>
      </w:r>
      <w:r>
        <w:rPr>
          <w:rFonts w:asciiTheme="majorBidi" w:hAnsiTheme="majorBidi" w:cstheme="majorBidi"/>
          <w:sz w:val="20"/>
          <w:szCs w:val="20"/>
        </w:rPr>
        <w:t>bdullah, Syukriy &amp; Abdul Halim</w:t>
      </w:r>
      <w:r w:rsidRPr="0009664C">
        <w:rPr>
          <w:rFonts w:asciiTheme="majorBidi" w:hAnsiTheme="majorBidi" w:cstheme="majorBidi"/>
          <w:sz w:val="20"/>
          <w:szCs w:val="20"/>
        </w:rPr>
        <w:t xml:space="preserve">. </w:t>
      </w:r>
      <w:r w:rsidRPr="0009664C">
        <w:rPr>
          <w:rFonts w:asciiTheme="majorBidi" w:hAnsiTheme="majorBidi" w:cstheme="majorBidi"/>
          <w:i/>
          <w:iCs/>
          <w:sz w:val="20"/>
          <w:szCs w:val="20"/>
        </w:rPr>
        <w:t>Studi atas Belanja Modal pada Anggaran Pemerintah Daerah dalam Hubungannya dengan Belanja Pemeliharaan dan Sumber Pendapatan. Jurnal Akuntansi Pemerintah</w:t>
      </w:r>
      <w:r w:rsidRPr="0009664C">
        <w:rPr>
          <w:rFonts w:asciiTheme="majorBidi" w:hAnsiTheme="majorBidi" w:cstheme="majorBidi"/>
          <w:sz w:val="20"/>
          <w:szCs w:val="20"/>
          <w:lang w:val="id-ID"/>
        </w:rPr>
        <w:t>.</w:t>
      </w:r>
      <w:r>
        <w:rPr>
          <w:rFonts w:asciiTheme="majorBidi" w:hAnsiTheme="majorBidi" w:cstheme="majorBidi"/>
          <w:sz w:val="20"/>
          <w:szCs w:val="20"/>
          <w:lang w:val="id-ID"/>
        </w:rPr>
        <w:t xml:space="preserve"> </w:t>
      </w:r>
      <w:r>
        <w:rPr>
          <w:rFonts w:asciiTheme="majorBidi" w:hAnsiTheme="majorBidi" w:cstheme="majorBidi"/>
          <w:sz w:val="20"/>
          <w:szCs w:val="20"/>
          <w:lang w:val="id-ID"/>
        </w:rPr>
        <w:t>2006, h. 17</w:t>
      </w:r>
    </w:p>
  </w:footnote>
  <w:footnote w:id="3">
    <w:p w:rsidR="00206FC7" w:rsidRPr="00A238F6" w:rsidRDefault="00206FC7" w:rsidP="00A238F6">
      <w:pPr>
        <w:spacing w:after="0" w:line="240" w:lineRule="auto"/>
        <w:ind w:left="567" w:hanging="567"/>
        <w:jc w:val="both"/>
        <w:rPr>
          <w:rFonts w:asciiTheme="majorBidi" w:hAnsiTheme="majorBidi" w:cstheme="majorBidi"/>
          <w:sz w:val="20"/>
          <w:szCs w:val="20"/>
          <w:lang w:val="id-ID"/>
        </w:rPr>
      </w:pPr>
      <w:r w:rsidRPr="00A238F6">
        <w:rPr>
          <w:rStyle w:val="FootnoteReference"/>
          <w:rFonts w:asciiTheme="majorBidi" w:hAnsiTheme="majorBidi" w:cstheme="majorBidi"/>
          <w:sz w:val="20"/>
          <w:szCs w:val="20"/>
        </w:rPr>
        <w:footnoteRef/>
      </w:r>
      <w:r w:rsidRPr="00A238F6">
        <w:rPr>
          <w:rFonts w:asciiTheme="majorBidi" w:hAnsiTheme="majorBidi" w:cstheme="majorBidi"/>
          <w:sz w:val="20"/>
          <w:szCs w:val="20"/>
        </w:rPr>
        <w:t xml:space="preserve"> </w:t>
      </w:r>
      <w:r w:rsidR="00A238F6" w:rsidRPr="00A238F6">
        <w:rPr>
          <w:rFonts w:asciiTheme="majorBidi" w:hAnsiTheme="majorBidi" w:cstheme="majorBidi"/>
          <w:sz w:val="20"/>
          <w:szCs w:val="20"/>
        </w:rPr>
        <w:t>Forre</w:t>
      </w:r>
      <w:r w:rsidR="00A238F6">
        <w:rPr>
          <w:rFonts w:asciiTheme="majorBidi" w:hAnsiTheme="majorBidi" w:cstheme="majorBidi"/>
          <w:sz w:val="20"/>
          <w:szCs w:val="20"/>
        </w:rPr>
        <w:t>ster, J.P. e Mullins, D.R.</w:t>
      </w:r>
      <w:r w:rsidR="00A238F6" w:rsidRPr="00A238F6">
        <w:rPr>
          <w:rFonts w:asciiTheme="majorBidi" w:hAnsiTheme="majorBidi" w:cstheme="majorBidi"/>
          <w:sz w:val="20"/>
          <w:szCs w:val="20"/>
        </w:rPr>
        <w:t xml:space="preserve"> Penganggaran ulang: Sifat serial dari proses penganggaran kota. </w:t>
      </w:r>
      <w:r w:rsidR="00A238F6">
        <w:rPr>
          <w:rFonts w:asciiTheme="majorBidi" w:hAnsiTheme="majorBidi" w:cstheme="majorBidi"/>
          <w:sz w:val="20"/>
          <w:szCs w:val="20"/>
          <w:lang w:val="id-ID"/>
        </w:rPr>
        <w:t xml:space="preserve">1992, </w:t>
      </w:r>
      <w:r w:rsidR="00A238F6" w:rsidRPr="00A238F6">
        <w:rPr>
          <w:rFonts w:asciiTheme="majorBidi" w:hAnsiTheme="majorBidi" w:cstheme="majorBidi"/>
          <w:sz w:val="20"/>
          <w:szCs w:val="20"/>
        </w:rPr>
        <w:t>h</w:t>
      </w:r>
      <w:r w:rsidR="00A238F6">
        <w:rPr>
          <w:rFonts w:asciiTheme="majorBidi" w:hAnsiTheme="majorBidi" w:cstheme="majorBidi"/>
          <w:sz w:val="20"/>
          <w:szCs w:val="20"/>
        </w:rPr>
        <w:t>. 467</w:t>
      </w:r>
    </w:p>
  </w:footnote>
  <w:footnote w:id="4">
    <w:p w:rsidR="00D93F7D" w:rsidRPr="00AD0127" w:rsidRDefault="00D93F7D" w:rsidP="00AD0127">
      <w:pPr>
        <w:spacing w:after="0" w:line="240" w:lineRule="auto"/>
        <w:ind w:left="567" w:hanging="567"/>
        <w:jc w:val="both"/>
        <w:rPr>
          <w:rFonts w:asciiTheme="majorBidi" w:hAnsiTheme="majorBidi" w:cstheme="majorBidi"/>
          <w:sz w:val="20"/>
          <w:szCs w:val="20"/>
          <w:lang w:val="id-ID"/>
        </w:rPr>
      </w:pPr>
      <w:r w:rsidRPr="00D93F7D">
        <w:rPr>
          <w:rStyle w:val="FootnoteReference"/>
          <w:rFonts w:asciiTheme="majorBidi" w:hAnsiTheme="majorBidi" w:cstheme="majorBidi"/>
          <w:sz w:val="20"/>
          <w:szCs w:val="20"/>
        </w:rPr>
        <w:footnoteRef/>
      </w:r>
      <w:r w:rsidRPr="00D93F7D">
        <w:rPr>
          <w:rFonts w:asciiTheme="majorBidi" w:hAnsiTheme="majorBidi" w:cstheme="majorBidi"/>
          <w:sz w:val="20"/>
          <w:szCs w:val="20"/>
        </w:rPr>
        <w:t xml:space="preserve"> </w:t>
      </w:r>
      <w:r w:rsidR="00AD0127">
        <w:rPr>
          <w:rFonts w:asciiTheme="majorBidi" w:hAnsiTheme="majorBidi" w:cstheme="majorBidi"/>
          <w:sz w:val="20"/>
          <w:szCs w:val="20"/>
        </w:rPr>
        <w:t>Abdurrahman</w:t>
      </w:r>
      <w:r w:rsidR="00AD0127">
        <w:rPr>
          <w:rFonts w:asciiTheme="majorBidi" w:hAnsiTheme="majorBidi" w:cstheme="majorBidi"/>
          <w:sz w:val="20"/>
          <w:szCs w:val="20"/>
          <w:lang w:val="id-ID"/>
        </w:rPr>
        <w:t xml:space="preserve">. </w:t>
      </w:r>
      <w:r w:rsidRPr="00D93F7D">
        <w:rPr>
          <w:rFonts w:asciiTheme="majorBidi" w:hAnsiTheme="majorBidi" w:cstheme="majorBidi"/>
          <w:i/>
          <w:iCs/>
          <w:sz w:val="20"/>
          <w:szCs w:val="20"/>
        </w:rPr>
        <w:t>Aspek-Aspek Bantuan Hukum Di Indonesia,</w:t>
      </w:r>
      <w:r w:rsidRPr="00D93F7D">
        <w:rPr>
          <w:rFonts w:asciiTheme="majorBidi" w:hAnsiTheme="majorBidi" w:cstheme="majorBidi"/>
          <w:sz w:val="20"/>
          <w:szCs w:val="20"/>
        </w:rPr>
        <w:t xml:space="preserve"> Jakarta:</w:t>
      </w:r>
      <w:r w:rsidRPr="00D93F7D">
        <w:rPr>
          <w:rFonts w:asciiTheme="majorBidi" w:hAnsiTheme="majorBidi" w:cstheme="majorBidi"/>
          <w:sz w:val="20"/>
          <w:szCs w:val="20"/>
          <w:lang w:val="id-ID"/>
        </w:rPr>
        <w:t xml:space="preserve"> </w:t>
      </w:r>
      <w:r w:rsidRPr="00D93F7D">
        <w:rPr>
          <w:rFonts w:asciiTheme="majorBidi" w:hAnsiTheme="majorBidi" w:cstheme="majorBidi"/>
          <w:sz w:val="20"/>
          <w:szCs w:val="20"/>
        </w:rPr>
        <w:t>Cendana Press,</w:t>
      </w:r>
      <w:r w:rsidRPr="00D93F7D">
        <w:rPr>
          <w:rFonts w:asciiTheme="majorBidi" w:hAnsiTheme="majorBidi" w:cstheme="majorBidi"/>
          <w:sz w:val="20"/>
          <w:szCs w:val="20"/>
          <w:lang w:val="id-ID"/>
        </w:rPr>
        <w:t xml:space="preserve"> </w:t>
      </w:r>
      <w:r w:rsidR="00AD0127">
        <w:rPr>
          <w:rFonts w:asciiTheme="majorBidi" w:hAnsiTheme="majorBidi" w:cstheme="majorBidi"/>
          <w:sz w:val="20"/>
          <w:szCs w:val="20"/>
          <w:lang w:val="id-ID"/>
        </w:rPr>
        <w:t xml:space="preserve">1983, </w:t>
      </w:r>
      <w:r w:rsidRPr="00D93F7D">
        <w:rPr>
          <w:rFonts w:asciiTheme="majorBidi" w:hAnsiTheme="majorBidi" w:cstheme="majorBidi"/>
          <w:sz w:val="20"/>
          <w:szCs w:val="20"/>
        </w:rPr>
        <w:t>h.</w:t>
      </w:r>
      <w:r w:rsidRPr="00D93F7D">
        <w:rPr>
          <w:rFonts w:asciiTheme="majorBidi" w:hAnsiTheme="majorBidi" w:cstheme="majorBidi"/>
          <w:sz w:val="20"/>
          <w:szCs w:val="20"/>
          <w:lang w:val="id-ID"/>
        </w:rPr>
        <w:t>295.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D87"/>
    <w:multiLevelType w:val="multilevel"/>
    <w:tmpl w:val="5B428D62"/>
    <w:lvl w:ilvl="0">
      <w:start w:val="1"/>
      <w:numFmt w:val="decimal"/>
      <w:lvlText w:val="%1."/>
      <w:lvlJc w:val="left"/>
      <w:pPr>
        <w:ind w:left="720" w:hanging="360"/>
      </w:pPr>
      <w:rPr>
        <w:rFonts w:hint="default"/>
      </w:rPr>
    </w:lvl>
    <w:lvl w:ilvl="1">
      <w:start w:val="3"/>
      <w:numFmt w:val="decimal"/>
      <w:isLgl/>
      <w:lvlText w:val="%1.%2."/>
      <w:lvlJc w:val="left"/>
      <w:pPr>
        <w:ind w:left="1080" w:hanging="540"/>
      </w:pPr>
      <w:rPr>
        <w:rFonts w:hint="default"/>
        <w:b/>
        <w:bCs/>
      </w:rPr>
    </w:lvl>
    <w:lvl w:ilvl="2">
      <w:start w:val="1"/>
      <w:numFmt w:val="decimal"/>
      <w:lvlText w:val="2.4.%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nsid w:val="21044B35"/>
    <w:multiLevelType w:val="hybridMultilevel"/>
    <w:tmpl w:val="FFFC2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E0337"/>
    <w:multiLevelType w:val="hybridMultilevel"/>
    <w:tmpl w:val="E50CADF8"/>
    <w:lvl w:ilvl="0" w:tplc="8F6EE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335278"/>
    <w:multiLevelType w:val="hybridMultilevel"/>
    <w:tmpl w:val="2B909D02"/>
    <w:lvl w:ilvl="0" w:tplc="F974674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3D1542"/>
    <w:multiLevelType w:val="hybridMultilevel"/>
    <w:tmpl w:val="3EFEFA00"/>
    <w:lvl w:ilvl="0" w:tplc="5E6487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E59C4"/>
    <w:multiLevelType w:val="multilevel"/>
    <w:tmpl w:val="7B6C4840"/>
    <w:lvl w:ilvl="0">
      <w:start w:val="1"/>
      <w:numFmt w:val="decimal"/>
      <w:lvlText w:val="%1)"/>
      <w:lvlJc w:val="left"/>
      <w:pPr>
        <w:ind w:left="4614" w:hanging="360"/>
      </w:pPr>
      <w:rPr>
        <w:rFonts w:ascii="Times New Roman" w:eastAsia="Times New Roman" w:hAnsi="Times New Roman" w:cs="Times New Roman" w:hint="default"/>
        <w:spacing w:val="-1"/>
        <w:w w:val="102"/>
        <w:sz w:val="22"/>
        <w:szCs w:val="22"/>
        <w:lang w:val="id" w:eastAsia="id" w:bidi="id"/>
      </w:rPr>
    </w:lvl>
    <w:lvl w:ilvl="1">
      <w:start w:val="1"/>
      <w:numFmt w:val="none"/>
      <w:lvlText w:val="3.5.1"/>
      <w:lvlJc w:val="left"/>
      <w:pPr>
        <w:ind w:left="2810" w:hanging="360"/>
      </w:pPr>
      <w:rPr>
        <w:rFonts w:hint="default"/>
      </w:rPr>
    </w:lvl>
    <w:lvl w:ilvl="2">
      <w:start w:val="1"/>
      <w:numFmt w:val="lowerRoman"/>
      <w:lvlText w:val="%3."/>
      <w:lvlJc w:val="right"/>
      <w:pPr>
        <w:ind w:left="3530" w:hanging="180"/>
      </w:pPr>
      <w:rPr>
        <w:rFonts w:hint="default"/>
      </w:rPr>
    </w:lvl>
    <w:lvl w:ilvl="3">
      <w:start w:val="1"/>
      <w:numFmt w:val="decimal"/>
      <w:lvlText w:val="%4."/>
      <w:lvlJc w:val="left"/>
      <w:pPr>
        <w:ind w:left="4250" w:hanging="360"/>
      </w:pPr>
      <w:rPr>
        <w:rFonts w:hint="default"/>
        <w:b/>
        <w:bCs/>
      </w:rPr>
    </w:lvl>
    <w:lvl w:ilvl="4">
      <w:start w:val="1"/>
      <w:numFmt w:val="lowerLetter"/>
      <w:lvlText w:val="%5."/>
      <w:lvlJc w:val="left"/>
      <w:pPr>
        <w:ind w:left="4970" w:hanging="360"/>
      </w:pPr>
      <w:rPr>
        <w:rFonts w:hint="default"/>
      </w:rPr>
    </w:lvl>
    <w:lvl w:ilvl="5">
      <w:start w:val="1"/>
      <w:numFmt w:val="lowerRoman"/>
      <w:lvlText w:val="%6."/>
      <w:lvlJc w:val="right"/>
      <w:pPr>
        <w:ind w:left="5690" w:hanging="180"/>
      </w:pPr>
      <w:rPr>
        <w:rFonts w:hint="default"/>
      </w:rPr>
    </w:lvl>
    <w:lvl w:ilvl="6">
      <w:start w:val="1"/>
      <w:numFmt w:val="decimal"/>
      <w:lvlText w:val="%7."/>
      <w:lvlJc w:val="left"/>
      <w:pPr>
        <w:ind w:left="6410" w:hanging="360"/>
      </w:pPr>
      <w:rPr>
        <w:rFonts w:hint="default"/>
      </w:rPr>
    </w:lvl>
    <w:lvl w:ilvl="7">
      <w:start w:val="1"/>
      <w:numFmt w:val="lowerLetter"/>
      <w:lvlText w:val="%8."/>
      <w:lvlJc w:val="left"/>
      <w:pPr>
        <w:ind w:left="7130" w:hanging="360"/>
      </w:pPr>
      <w:rPr>
        <w:rFonts w:hint="default"/>
      </w:rPr>
    </w:lvl>
    <w:lvl w:ilvl="8">
      <w:start w:val="1"/>
      <w:numFmt w:val="lowerRoman"/>
      <w:lvlText w:val="%9."/>
      <w:lvlJc w:val="right"/>
      <w:pPr>
        <w:ind w:left="7850" w:hanging="180"/>
      </w:pPr>
      <w:rPr>
        <w:rFonts w:hint="default"/>
      </w:rPr>
    </w:lvl>
  </w:abstractNum>
  <w:abstractNum w:abstractNumId="6">
    <w:nsid w:val="5064604A"/>
    <w:multiLevelType w:val="hybridMultilevel"/>
    <w:tmpl w:val="C050662C"/>
    <w:lvl w:ilvl="0" w:tplc="3F805ABC">
      <w:start w:val="1"/>
      <w:numFmt w:val="lowerRoman"/>
      <w:lvlText w:val="%1."/>
      <w:lvlJc w:val="left"/>
      <w:pPr>
        <w:ind w:left="2563" w:hanging="720"/>
      </w:pPr>
      <w:rPr>
        <w:rFonts w:hint="default"/>
        <w:b/>
        <w:bCs/>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7">
    <w:nsid w:val="620A6507"/>
    <w:multiLevelType w:val="multilevel"/>
    <w:tmpl w:val="6DC4973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4.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5C265C3"/>
    <w:multiLevelType w:val="hybridMultilevel"/>
    <w:tmpl w:val="5978C996"/>
    <w:lvl w:ilvl="0" w:tplc="04090019">
      <w:start w:val="1"/>
      <w:numFmt w:val="lowerLetter"/>
      <w:lvlText w:val="%1."/>
      <w:lvlJc w:val="left"/>
      <w:pPr>
        <w:ind w:left="1506" w:hanging="360"/>
      </w:pPr>
    </w:lvl>
    <w:lvl w:ilvl="1" w:tplc="04090019">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1"/>
  </w:num>
  <w:num w:numId="2">
    <w:abstractNumId w:val="0"/>
  </w:num>
  <w:num w:numId="3">
    <w:abstractNumId w:val="2"/>
  </w:num>
  <w:num w:numId="4">
    <w:abstractNumId w:val="7"/>
  </w:num>
  <w:num w:numId="5">
    <w:abstractNumId w:val="3"/>
  </w:num>
  <w:num w:numId="6">
    <w:abstractNumId w:val="4"/>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08"/>
    <w:rsid w:val="00050194"/>
    <w:rsid w:val="000712A7"/>
    <w:rsid w:val="0009664C"/>
    <w:rsid w:val="000B6C9C"/>
    <w:rsid w:val="0016457B"/>
    <w:rsid w:val="00184B72"/>
    <w:rsid w:val="001B65B8"/>
    <w:rsid w:val="00206FC7"/>
    <w:rsid w:val="002D0FFC"/>
    <w:rsid w:val="003916A8"/>
    <w:rsid w:val="003B71B6"/>
    <w:rsid w:val="004C68E4"/>
    <w:rsid w:val="005B4108"/>
    <w:rsid w:val="00647858"/>
    <w:rsid w:val="006908D0"/>
    <w:rsid w:val="00730958"/>
    <w:rsid w:val="0077064A"/>
    <w:rsid w:val="00A22219"/>
    <w:rsid w:val="00A238F6"/>
    <w:rsid w:val="00AD0127"/>
    <w:rsid w:val="00AD336D"/>
    <w:rsid w:val="00AE7DC2"/>
    <w:rsid w:val="00B30248"/>
    <w:rsid w:val="00B84D27"/>
    <w:rsid w:val="00C3346C"/>
    <w:rsid w:val="00C6528E"/>
    <w:rsid w:val="00D93F7D"/>
    <w:rsid w:val="00DF5D0E"/>
    <w:rsid w:val="00E27335"/>
    <w:rsid w:val="00E43DA4"/>
    <w:rsid w:val="00F87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28E"/>
    <w:rPr>
      <w:color w:val="0000FF" w:themeColor="hyperlink"/>
      <w:u w:val="single"/>
    </w:rPr>
  </w:style>
  <w:style w:type="paragraph" w:styleId="ListParagraph">
    <w:name w:val="List Paragraph"/>
    <w:basedOn w:val="Normal"/>
    <w:uiPriority w:val="34"/>
    <w:qFormat/>
    <w:rsid w:val="0077064A"/>
    <w:pPr>
      <w:ind w:left="720"/>
      <w:contextualSpacing/>
    </w:pPr>
  </w:style>
  <w:style w:type="paragraph" w:customStyle="1" w:styleId="Default">
    <w:name w:val="Default"/>
    <w:rsid w:val="0077064A"/>
    <w:pPr>
      <w:autoSpaceDE w:val="0"/>
      <w:autoSpaceDN w:val="0"/>
      <w:adjustRightInd w:val="0"/>
      <w:spacing w:after="0" w:line="240" w:lineRule="auto"/>
    </w:pPr>
    <w:rPr>
      <w:rFonts w:ascii="Comic Sans MS" w:hAnsi="Comic Sans MS" w:cs="Comic Sans MS"/>
      <w:color w:val="000000"/>
      <w:sz w:val="24"/>
      <w:szCs w:val="24"/>
    </w:rPr>
  </w:style>
  <w:style w:type="paragraph" w:styleId="FootnoteText">
    <w:name w:val="footnote text"/>
    <w:basedOn w:val="Normal"/>
    <w:link w:val="FootnoteTextChar"/>
    <w:uiPriority w:val="99"/>
    <w:semiHidden/>
    <w:unhideWhenUsed/>
    <w:rsid w:val="00647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858"/>
    <w:rPr>
      <w:noProof/>
      <w:sz w:val="20"/>
      <w:szCs w:val="20"/>
      <w:lang w:val="en-ID"/>
    </w:rPr>
  </w:style>
  <w:style w:type="character" w:styleId="FootnoteReference">
    <w:name w:val="footnote reference"/>
    <w:basedOn w:val="DefaultParagraphFont"/>
    <w:uiPriority w:val="99"/>
    <w:semiHidden/>
    <w:unhideWhenUsed/>
    <w:rsid w:val="00647858"/>
    <w:rPr>
      <w:vertAlign w:val="superscript"/>
    </w:rPr>
  </w:style>
  <w:style w:type="paragraph" w:styleId="Header">
    <w:name w:val="header"/>
    <w:basedOn w:val="Normal"/>
    <w:link w:val="HeaderChar"/>
    <w:uiPriority w:val="99"/>
    <w:unhideWhenUsed/>
    <w:rsid w:val="0073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958"/>
    <w:rPr>
      <w:noProof/>
      <w:lang w:val="en-ID"/>
    </w:rPr>
  </w:style>
  <w:style w:type="paragraph" w:styleId="Footer">
    <w:name w:val="footer"/>
    <w:basedOn w:val="Normal"/>
    <w:link w:val="FooterChar"/>
    <w:uiPriority w:val="99"/>
    <w:unhideWhenUsed/>
    <w:rsid w:val="00730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958"/>
    <w:rPr>
      <w:noProof/>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28E"/>
    <w:rPr>
      <w:color w:val="0000FF" w:themeColor="hyperlink"/>
      <w:u w:val="single"/>
    </w:rPr>
  </w:style>
  <w:style w:type="paragraph" w:styleId="ListParagraph">
    <w:name w:val="List Paragraph"/>
    <w:basedOn w:val="Normal"/>
    <w:uiPriority w:val="34"/>
    <w:qFormat/>
    <w:rsid w:val="0077064A"/>
    <w:pPr>
      <w:ind w:left="720"/>
      <w:contextualSpacing/>
    </w:pPr>
  </w:style>
  <w:style w:type="paragraph" w:customStyle="1" w:styleId="Default">
    <w:name w:val="Default"/>
    <w:rsid w:val="0077064A"/>
    <w:pPr>
      <w:autoSpaceDE w:val="0"/>
      <w:autoSpaceDN w:val="0"/>
      <w:adjustRightInd w:val="0"/>
      <w:spacing w:after="0" w:line="240" w:lineRule="auto"/>
    </w:pPr>
    <w:rPr>
      <w:rFonts w:ascii="Comic Sans MS" w:hAnsi="Comic Sans MS" w:cs="Comic Sans MS"/>
      <w:color w:val="000000"/>
      <w:sz w:val="24"/>
      <w:szCs w:val="24"/>
    </w:rPr>
  </w:style>
  <w:style w:type="paragraph" w:styleId="FootnoteText">
    <w:name w:val="footnote text"/>
    <w:basedOn w:val="Normal"/>
    <w:link w:val="FootnoteTextChar"/>
    <w:uiPriority w:val="99"/>
    <w:semiHidden/>
    <w:unhideWhenUsed/>
    <w:rsid w:val="00647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858"/>
    <w:rPr>
      <w:noProof/>
      <w:sz w:val="20"/>
      <w:szCs w:val="20"/>
      <w:lang w:val="en-ID"/>
    </w:rPr>
  </w:style>
  <w:style w:type="character" w:styleId="FootnoteReference">
    <w:name w:val="footnote reference"/>
    <w:basedOn w:val="DefaultParagraphFont"/>
    <w:uiPriority w:val="99"/>
    <w:semiHidden/>
    <w:unhideWhenUsed/>
    <w:rsid w:val="00647858"/>
    <w:rPr>
      <w:vertAlign w:val="superscript"/>
    </w:rPr>
  </w:style>
  <w:style w:type="paragraph" w:styleId="Header">
    <w:name w:val="header"/>
    <w:basedOn w:val="Normal"/>
    <w:link w:val="HeaderChar"/>
    <w:uiPriority w:val="99"/>
    <w:unhideWhenUsed/>
    <w:rsid w:val="0073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958"/>
    <w:rPr>
      <w:noProof/>
      <w:lang w:val="en-ID"/>
    </w:rPr>
  </w:style>
  <w:style w:type="paragraph" w:styleId="Footer">
    <w:name w:val="footer"/>
    <w:basedOn w:val="Normal"/>
    <w:link w:val="FooterChar"/>
    <w:uiPriority w:val="99"/>
    <w:unhideWhenUsed/>
    <w:rsid w:val="00730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958"/>
    <w:rPr>
      <w:noProof/>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ulhammubaraq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9E172-E4E1-46F4-AA4D-0D7A0D0B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13</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3</cp:revision>
  <dcterms:created xsi:type="dcterms:W3CDTF">2021-07-28T10:22:00Z</dcterms:created>
  <dcterms:modified xsi:type="dcterms:W3CDTF">2021-07-29T19:38:00Z</dcterms:modified>
</cp:coreProperties>
</file>